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35" w:rsidRDefault="00403A12" w:rsidP="00652490">
      <w:pPr>
        <w:pStyle w:val="af3"/>
        <w:numPr>
          <w:ilvl w:val="0"/>
          <w:numId w:val="47"/>
        </w:numPr>
        <w:ind w:leftChars="0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</w:t>
      </w:r>
      <w:r w:rsidR="004554CA" w:rsidRPr="00403A12">
        <w:rPr>
          <w:rFonts w:eastAsia="標楷體" w:hint="eastAsia"/>
          <w:b/>
        </w:rPr>
        <w:t>作業流程圖</w:t>
      </w:r>
    </w:p>
    <w:p w:rsidR="00B46B3E" w:rsidRDefault="00B46B3E" w:rsidP="00B46B3E">
      <w:pPr>
        <w:pStyle w:val="af3"/>
        <w:ind w:leftChars="0" w:left="420"/>
        <w:jc w:val="center"/>
        <w:rPr>
          <w:rFonts w:eastAsia="標楷體" w:hint="eastAsia"/>
          <w:b/>
          <w:sz w:val="36"/>
          <w:szCs w:val="36"/>
        </w:rPr>
      </w:pPr>
      <w:r w:rsidRPr="00B46B3E">
        <w:rPr>
          <w:rFonts w:eastAsia="標楷體" w:hint="eastAsia"/>
          <w:b/>
          <w:sz w:val="36"/>
          <w:szCs w:val="36"/>
        </w:rPr>
        <w:t>資訊備份管理作業程序</w:t>
      </w:r>
    </w:p>
    <w:p w:rsidR="00B46B3E" w:rsidRDefault="00B46B3E" w:rsidP="00B46B3E">
      <w:pPr>
        <w:pStyle w:val="af3"/>
        <w:ind w:leftChars="0" w:left="420"/>
        <w:rPr>
          <w:rFonts w:eastAsia="標楷體" w:hint="eastAsia"/>
          <w:b/>
          <w:sz w:val="16"/>
          <w:szCs w:val="16"/>
        </w:rPr>
      </w:pPr>
      <w:bookmarkStart w:id="0" w:name="_GoBack"/>
      <w:r>
        <w:rPr>
          <w:rFonts w:eastAsia="標楷體" w:hint="eastAsia"/>
          <w:b/>
          <w:noProof/>
          <w:sz w:val="16"/>
          <w:szCs w:val="16"/>
        </w:rPr>
        <w:drawing>
          <wp:inline distT="0" distB="0" distL="0" distR="0" wp14:anchorId="36D03672" wp14:editId="6CC5872E">
            <wp:extent cx="6687820" cy="7538720"/>
            <wp:effectExtent l="0" t="0" r="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6B3E" w:rsidRDefault="00B46B3E" w:rsidP="00B46B3E">
      <w:pPr>
        <w:pStyle w:val="af3"/>
        <w:ind w:leftChars="0" w:left="420"/>
        <w:rPr>
          <w:rFonts w:eastAsia="標楷體" w:hint="eastAsia"/>
          <w:b/>
          <w:sz w:val="16"/>
          <w:szCs w:val="16"/>
        </w:rPr>
      </w:pPr>
    </w:p>
    <w:p w:rsidR="00B46B3E" w:rsidRPr="00B46B3E" w:rsidRDefault="00B46B3E" w:rsidP="00B46B3E">
      <w:pPr>
        <w:pStyle w:val="af3"/>
        <w:ind w:leftChars="0" w:left="420"/>
        <w:rPr>
          <w:rFonts w:eastAsia="標楷體" w:hint="eastAsia"/>
          <w:b/>
          <w:sz w:val="16"/>
          <w:szCs w:val="16"/>
        </w:rPr>
      </w:pPr>
    </w:p>
    <w:p w:rsidR="00605E51" w:rsidRPr="00B46B3E" w:rsidRDefault="00403A12" w:rsidP="00B46B3E">
      <w:pPr>
        <w:pStyle w:val="af3"/>
        <w:numPr>
          <w:ilvl w:val="0"/>
          <w:numId w:val="47"/>
        </w:numPr>
        <w:ind w:leftChars="0"/>
        <w:rPr>
          <w:rFonts w:eastAsia="標楷體"/>
          <w:b/>
        </w:rPr>
      </w:pPr>
      <w:r w:rsidRPr="00B46B3E">
        <w:rPr>
          <w:rFonts w:eastAsia="標楷體" w:hint="eastAsia"/>
          <w:b/>
        </w:rPr>
        <w:lastRenderedPageBreak/>
        <w:t xml:space="preserve"> </w:t>
      </w:r>
      <w:r w:rsidR="009E6135" w:rsidRPr="00B46B3E">
        <w:rPr>
          <w:rFonts w:eastAsia="標楷體"/>
          <w:b/>
        </w:rPr>
        <w:t>作業</w:t>
      </w:r>
      <w:r w:rsidR="0090691F" w:rsidRPr="00B46B3E">
        <w:rPr>
          <w:rFonts w:eastAsia="標楷體"/>
          <w:b/>
        </w:rPr>
        <w:t>程序</w:t>
      </w:r>
    </w:p>
    <w:p w:rsidR="00464B18" w:rsidRPr="00A56326" w:rsidRDefault="00464B18" w:rsidP="00652490">
      <w:pPr>
        <w:pStyle w:val="af3"/>
        <w:numPr>
          <w:ilvl w:val="1"/>
          <w:numId w:val="47"/>
        </w:numPr>
        <w:ind w:leftChars="0"/>
        <w:rPr>
          <w:rFonts w:eastAsia="標楷體"/>
        </w:rPr>
      </w:pPr>
      <w:r w:rsidRPr="00A56326">
        <w:rPr>
          <w:rFonts w:eastAsia="標楷體" w:hint="eastAsia"/>
        </w:rPr>
        <w:t>資訊備份需求</w:t>
      </w:r>
    </w:p>
    <w:p w:rsidR="003F4659" w:rsidRPr="003F4659" w:rsidRDefault="003F4659" w:rsidP="003F4659">
      <w:pPr>
        <w:pStyle w:val="af3"/>
        <w:ind w:leftChars="0" w:left="960"/>
        <w:rPr>
          <w:rFonts w:eastAsia="標楷體"/>
        </w:rPr>
      </w:pPr>
      <w:r w:rsidRPr="003F4659">
        <w:rPr>
          <w:rFonts w:eastAsia="標楷體" w:hint="eastAsia"/>
        </w:rPr>
        <w:t>為確保本校各資訊系統之電腦資料完整與正確，預防因天然災害或人為疏失造成資料遺失，因此資訊系統之資料需排定備份計劃，定期執行備份作業。</w:t>
      </w:r>
    </w:p>
    <w:p w:rsidR="003F4659" w:rsidRPr="00A56326" w:rsidRDefault="00464B18" w:rsidP="00652490">
      <w:pPr>
        <w:pStyle w:val="af3"/>
        <w:numPr>
          <w:ilvl w:val="1"/>
          <w:numId w:val="47"/>
        </w:numPr>
        <w:ind w:leftChars="0"/>
        <w:rPr>
          <w:rFonts w:eastAsia="標楷體"/>
        </w:rPr>
      </w:pPr>
      <w:r w:rsidRPr="00A56326">
        <w:rPr>
          <w:rFonts w:eastAsia="標楷體" w:hint="eastAsia"/>
        </w:rPr>
        <w:t>設置備份系統</w:t>
      </w:r>
    </w:p>
    <w:p w:rsidR="003F4659" w:rsidRPr="003F4659" w:rsidRDefault="003F4659" w:rsidP="003F4659">
      <w:pPr>
        <w:pStyle w:val="af3"/>
        <w:ind w:leftChars="0" w:left="960"/>
        <w:rPr>
          <w:rFonts w:eastAsia="標楷體"/>
        </w:rPr>
      </w:pPr>
      <w:r w:rsidRPr="003F4659">
        <w:rPr>
          <w:rFonts w:eastAsia="標楷體" w:hint="eastAsia"/>
        </w:rPr>
        <w:t>備份系統之設置、維護及更新，由資通安全處理小組負責規劃。</w:t>
      </w:r>
    </w:p>
    <w:p w:rsidR="00464B18" w:rsidRPr="00A56326" w:rsidRDefault="00464B18" w:rsidP="00652490">
      <w:pPr>
        <w:pStyle w:val="af3"/>
        <w:numPr>
          <w:ilvl w:val="1"/>
          <w:numId w:val="47"/>
        </w:numPr>
        <w:ind w:leftChars="0"/>
        <w:rPr>
          <w:rFonts w:eastAsia="標楷體"/>
        </w:rPr>
      </w:pPr>
      <w:r w:rsidRPr="00A56326">
        <w:rPr>
          <w:rFonts w:eastAsia="標楷體" w:hint="eastAsia"/>
        </w:rPr>
        <w:t>擬定備份計畫</w:t>
      </w:r>
    </w:p>
    <w:p w:rsidR="003F4659" w:rsidRPr="003F4659" w:rsidRDefault="003F4659" w:rsidP="003F4659">
      <w:pPr>
        <w:pStyle w:val="af3"/>
        <w:ind w:leftChars="0" w:left="960"/>
        <w:rPr>
          <w:rFonts w:eastAsia="標楷體"/>
        </w:rPr>
      </w:pPr>
      <w:r w:rsidRPr="003F4659">
        <w:rPr>
          <w:rFonts w:eastAsia="標楷體" w:hint="eastAsia"/>
        </w:rPr>
        <w:t>由各資訊系統管理者向備份管理者提出備份需求，備份管理者將計劃執行細節詳細紀錄於「資訊系統備份計畫表」中，經</w:t>
      </w:r>
      <w:r w:rsidR="00284AE7">
        <w:rPr>
          <w:rFonts w:eastAsia="標楷體" w:hint="eastAsia"/>
        </w:rPr>
        <w:t>圖書資訊處</w:t>
      </w:r>
      <w:r w:rsidRPr="003F4659">
        <w:rPr>
          <w:rFonts w:eastAsia="標楷體" w:hint="eastAsia"/>
        </w:rPr>
        <w:t>單位主管與</w:t>
      </w:r>
      <w:r w:rsidR="00284AE7">
        <w:rPr>
          <w:rFonts w:eastAsia="標楷體" w:hint="eastAsia"/>
        </w:rPr>
        <w:t>處長</w:t>
      </w:r>
      <w:r w:rsidRPr="003F4659">
        <w:rPr>
          <w:rFonts w:eastAsia="標楷體" w:hint="eastAsia"/>
        </w:rPr>
        <w:t>核准後實施。</w:t>
      </w:r>
    </w:p>
    <w:p w:rsidR="00464B18" w:rsidRPr="00A56326" w:rsidRDefault="00464B18" w:rsidP="00652490">
      <w:pPr>
        <w:pStyle w:val="af3"/>
        <w:numPr>
          <w:ilvl w:val="1"/>
          <w:numId w:val="47"/>
        </w:numPr>
        <w:ind w:leftChars="0"/>
        <w:rPr>
          <w:rFonts w:eastAsia="標楷體"/>
        </w:rPr>
      </w:pPr>
      <w:r w:rsidRPr="00A56326">
        <w:rPr>
          <w:rFonts w:eastAsia="標楷體" w:hint="eastAsia"/>
        </w:rPr>
        <w:t>設定備份管理規定</w:t>
      </w:r>
    </w:p>
    <w:p w:rsidR="003F4659" w:rsidRDefault="003F4659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由各資訊系統管理者向備份管理者提出備份需求，備份管理者將計劃執行細節詳細紀錄於「資訊系統備份計畫表」中，</w:t>
      </w:r>
      <w:r w:rsidR="00284AE7" w:rsidRPr="00284AE7">
        <w:rPr>
          <w:rFonts w:eastAsia="標楷體" w:hint="eastAsia"/>
        </w:rPr>
        <w:t>經圖書資訊處單位主管與處長</w:t>
      </w:r>
      <w:r w:rsidRPr="003F4659">
        <w:rPr>
          <w:rFonts w:eastAsia="標楷體" w:hint="eastAsia"/>
        </w:rPr>
        <w:t>核准後實施。</w:t>
      </w:r>
    </w:p>
    <w:p w:rsidR="003F4659" w:rsidRPr="003F4659" w:rsidRDefault="003F4659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直接對使用中之系統或是檔案進行備份時，需先考量備份過程中可能影響之範圍與情況。</w:t>
      </w:r>
    </w:p>
    <w:p w:rsidR="003F4659" w:rsidRPr="003F4659" w:rsidRDefault="003F4659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備份後之備份設備媒體保管，應依據「資訊資產管理程序書」之規定按其機密等級進行控管。</w:t>
      </w:r>
    </w:p>
    <w:p w:rsidR="003F4659" w:rsidRPr="003F4659" w:rsidRDefault="003F4659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備份系統之備份結果之相關作業紀錄須留存備查。</w:t>
      </w:r>
    </w:p>
    <w:p w:rsidR="003F4659" w:rsidRPr="003F4659" w:rsidRDefault="003F4659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核心（關鍵）系統之備份資料應至少每年執行資料回復測試，以確認備份資料之可用性，並將備份結果記錄於「備份資料回復測試紀錄表」。</w:t>
      </w:r>
    </w:p>
    <w:p w:rsidR="003F4659" w:rsidRPr="003F4659" w:rsidRDefault="003F4659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備份媒體與備份設備使用、維護及報廢</w:t>
      </w:r>
    </w:p>
    <w:p w:rsidR="003F4659" w:rsidRPr="003F4659" w:rsidRDefault="003F4659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備份媒體於使用、報廢、銷毀時，應由備份媒體保管人依據「資訊資產管理程序書」之規定進行處理，避免資訊外</w:t>
      </w:r>
      <w:proofErr w:type="gramStart"/>
      <w:r w:rsidRPr="003F4659">
        <w:rPr>
          <w:rFonts w:eastAsia="標楷體" w:hint="eastAsia"/>
        </w:rPr>
        <w:t>洩</w:t>
      </w:r>
      <w:proofErr w:type="gramEnd"/>
      <w:r w:rsidRPr="003F4659">
        <w:rPr>
          <w:rFonts w:eastAsia="標楷體" w:hint="eastAsia"/>
        </w:rPr>
        <w:t>。</w:t>
      </w:r>
    </w:p>
    <w:p w:rsidR="003F4659" w:rsidRPr="003F4659" w:rsidRDefault="003F4659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存放備份媒體時，應將備份媒體置於具實體安全防護功能的地點存放。</w:t>
      </w:r>
    </w:p>
    <w:p w:rsidR="003F4659" w:rsidRPr="003F4659" w:rsidRDefault="003F4659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資料復原作業</w:t>
      </w:r>
    </w:p>
    <w:p w:rsidR="003F4659" w:rsidRPr="003F4659" w:rsidRDefault="003F4659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電腦軟體、資料毀損或其它異常發生時，由回復需求者填寫「備份資料回復測試紀錄表」，再由備份管理者依據「業務持續管理程序書」之規定進行備份回復。</w:t>
      </w:r>
    </w:p>
    <w:p w:rsidR="003F4659" w:rsidRPr="003F4659" w:rsidRDefault="003F4659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3F4659">
        <w:rPr>
          <w:rFonts w:eastAsia="標楷體" w:hint="eastAsia"/>
        </w:rPr>
        <w:t>復原作業應估算回存所需時間，以供緊急應變計畫參考。</w:t>
      </w:r>
    </w:p>
    <w:p w:rsidR="00464B18" w:rsidRPr="00A56326" w:rsidRDefault="00464B18" w:rsidP="00652490">
      <w:pPr>
        <w:pStyle w:val="af3"/>
        <w:numPr>
          <w:ilvl w:val="1"/>
          <w:numId w:val="47"/>
        </w:numPr>
        <w:ind w:leftChars="0"/>
        <w:rPr>
          <w:rFonts w:eastAsia="標楷體"/>
        </w:rPr>
      </w:pPr>
      <w:r w:rsidRPr="00A56326">
        <w:rPr>
          <w:rFonts w:eastAsia="標楷體" w:hint="eastAsia"/>
        </w:rPr>
        <w:t>執行備份作業</w:t>
      </w:r>
    </w:p>
    <w:p w:rsidR="00FA1327" w:rsidRPr="00FA1327" w:rsidRDefault="00FA1327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備份管理者應依「資訊系統備份計畫表」進行備份作業，並於備份完成後檢查備份作業（備份紀錄檔）是否正常，並將查核結果紀錄於「備份作業</w:t>
      </w:r>
      <w:proofErr w:type="gramStart"/>
      <w:r w:rsidRPr="00FA1327">
        <w:rPr>
          <w:rFonts w:eastAsia="標楷體" w:hint="eastAsia"/>
        </w:rPr>
        <w:t>查檢表</w:t>
      </w:r>
      <w:proofErr w:type="gramEnd"/>
      <w:r w:rsidRPr="00FA1327">
        <w:rPr>
          <w:rFonts w:eastAsia="標楷體" w:hint="eastAsia"/>
        </w:rPr>
        <w:t>」。</w:t>
      </w:r>
    </w:p>
    <w:p w:rsidR="00FA1327" w:rsidRPr="00FA1327" w:rsidRDefault="00FA1327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作業系統及應用系統備份</w:t>
      </w:r>
    </w:p>
    <w:p w:rsidR="00FA1327" w:rsidRPr="00FA1327" w:rsidRDefault="00FA1327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單機無備份之主機，得採取磁碟鏡像（</w:t>
      </w:r>
      <w:r w:rsidRPr="00FA1327">
        <w:rPr>
          <w:rFonts w:eastAsia="標楷體" w:hint="eastAsia"/>
        </w:rPr>
        <w:t>Disk mirror</w:t>
      </w:r>
      <w:r w:rsidRPr="00FA1327">
        <w:rPr>
          <w:rFonts w:eastAsia="標楷體" w:hint="eastAsia"/>
        </w:rPr>
        <w:t>）或</w:t>
      </w:r>
      <w:r w:rsidRPr="00FA1327">
        <w:rPr>
          <w:rFonts w:eastAsia="標楷體" w:hint="eastAsia"/>
        </w:rPr>
        <w:t>RAID 5</w:t>
      </w:r>
      <w:r w:rsidRPr="00FA1327">
        <w:rPr>
          <w:rFonts w:eastAsia="標楷體" w:hint="eastAsia"/>
        </w:rPr>
        <w:t>方式進行系統保護。</w:t>
      </w:r>
    </w:p>
    <w:p w:rsidR="00FA1327" w:rsidRPr="00FA1327" w:rsidRDefault="00FA1327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網路系統備份</w:t>
      </w:r>
    </w:p>
    <w:p w:rsidR="00FA1327" w:rsidRPr="00FA1327" w:rsidRDefault="00FA1327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網路系統相關組態設定檔（</w:t>
      </w:r>
      <w:r w:rsidRPr="00FA1327">
        <w:rPr>
          <w:rFonts w:eastAsia="標楷體" w:hint="eastAsia"/>
        </w:rPr>
        <w:t>Configuration Files</w:t>
      </w:r>
      <w:r w:rsidRPr="00FA1327">
        <w:rPr>
          <w:rFonts w:eastAsia="標楷體" w:hint="eastAsia"/>
        </w:rPr>
        <w:t>）</w:t>
      </w:r>
      <w:proofErr w:type="gramStart"/>
      <w:r w:rsidRPr="00FA1327">
        <w:rPr>
          <w:rFonts w:eastAsia="標楷體" w:hint="eastAsia"/>
        </w:rPr>
        <w:t>於異動</w:t>
      </w:r>
      <w:proofErr w:type="gramEnd"/>
      <w:r w:rsidRPr="00FA1327">
        <w:rPr>
          <w:rFonts w:eastAsia="標楷體" w:hint="eastAsia"/>
        </w:rPr>
        <w:t>更新時需由備份管理者以適當方式進行完整備份（</w:t>
      </w:r>
      <w:r w:rsidRPr="00FA1327">
        <w:rPr>
          <w:rFonts w:eastAsia="標楷體" w:hint="eastAsia"/>
        </w:rPr>
        <w:t>Full backup</w:t>
      </w:r>
      <w:r w:rsidRPr="00FA1327">
        <w:rPr>
          <w:rFonts w:eastAsia="標楷體" w:hint="eastAsia"/>
        </w:rPr>
        <w:t>）。</w:t>
      </w:r>
    </w:p>
    <w:p w:rsidR="00FA1327" w:rsidRPr="00FA1327" w:rsidRDefault="00FA1327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臨時性備份</w:t>
      </w:r>
    </w:p>
    <w:p w:rsidR="00FA1327" w:rsidRPr="00FA1327" w:rsidRDefault="00FA1327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當伺服器主機遇有硬體更換、軟體更新或升級或其他有資料安全顧慮上之特殊情形時，須進行臨時性資料備份，以確保作業過程中如發生意外狀況而導致系統失效或資料遺失，</w:t>
      </w:r>
      <w:r w:rsidRPr="00FA1327">
        <w:rPr>
          <w:rFonts w:eastAsia="標楷體" w:hint="eastAsia"/>
        </w:rPr>
        <w:lastRenderedPageBreak/>
        <w:t>仍能順利回復至變更前狀態。有關變更相關規範，應依據「系統發展與維護管理程序書」之變更管理相關章節辦理。</w:t>
      </w:r>
    </w:p>
    <w:p w:rsidR="00FA1327" w:rsidRPr="00FA1327" w:rsidRDefault="00FA1327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臨時性備份作業完成後，應立即執行備份資料檢查作業，以確保備份資料之可用性。</w:t>
      </w:r>
    </w:p>
    <w:p w:rsidR="00FA1327" w:rsidRPr="00FA1327" w:rsidRDefault="00FA1327" w:rsidP="008D6F22">
      <w:pPr>
        <w:pStyle w:val="af3"/>
        <w:numPr>
          <w:ilvl w:val="3"/>
          <w:numId w:val="47"/>
        </w:numPr>
        <w:ind w:leftChars="0" w:left="1418" w:hanging="851"/>
        <w:rPr>
          <w:rFonts w:eastAsia="標楷體"/>
        </w:rPr>
      </w:pPr>
      <w:r w:rsidRPr="00FA1327">
        <w:rPr>
          <w:rFonts w:eastAsia="標楷體" w:hint="eastAsia"/>
        </w:rPr>
        <w:t>臨時性備份作業完成後，應立即執行備份資料檢查作業，以確保備份資料之可用性。</w:t>
      </w:r>
    </w:p>
    <w:p w:rsidR="004B029F" w:rsidRDefault="00464B18" w:rsidP="004B029F">
      <w:pPr>
        <w:pStyle w:val="af3"/>
        <w:numPr>
          <w:ilvl w:val="1"/>
          <w:numId w:val="47"/>
        </w:numPr>
        <w:ind w:leftChars="0"/>
        <w:rPr>
          <w:rFonts w:eastAsia="標楷體"/>
        </w:rPr>
      </w:pPr>
      <w:r w:rsidRPr="00A56326">
        <w:rPr>
          <w:rFonts w:eastAsia="標楷體" w:hint="eastAsia"/>
        </w:rPr>
        <w:t>備份確認</w:t>
      </w:r>
    </w:p>
    <w:p w:rsidR="00FA1327" w:rsidRPr="004B029F" w:rsidRDefault="00FA1327" w:rsidP="004B029F">
      <w:pPr>
        <w:pStyle w:val="af3"/>
        <w:ind w:leftChars="0" w:left="960"/>
        <w:rPr>
          <w:rFonts w:eastAsia="標楷體"/>
        </w:rPr>
      </w:pPr>
      <w:r w:rsidRPr="004B029F">
        <w:rPr>
          <w:rFonts w:eastAsia="標楷體" w:hint="eastAsia"/>
        </w:rPr>
        <w:t>各項備份作業完成後，須由備份管理者依「備份作業</w:t>
      </w:r>
      <w:proofErr w:type="gramStart"/>
      <w:r w:rsidRPr="004B029F">
        <w:rPr>
          <w:rFonts w:eastAsia="標楷體" w:hint="eastAsia"/>
        </w:rPr>
        <w:t>查檢表</w:t>
      </w:r>
      <w:proofErr w:type="gramEnd"/>
      <w:r w:rsidRPr="004B029F">
        <w:rPr>
          <w:rFonts w:eastAsia="標楷體" w:hint="eastAsia"/>
        </w:rPr>
        <w:t>」所列之查檢項目逐項檢視，若發現備份失敗則進行異常處理。</w:t>
      </w:r>
    </w:p>
    <w:p w:rsidR="00464B18" w:rsidRPr="00A56326" w:rsidRDefault="00464B18" w:rsidP="00652490">
      <w:pPr>
        <w:pStyle w:val="af3"/>
        <w:numPr>
          <w:ilvl w:val="1"/>
          <w:numId w:val="47"/>
        </w:numPr>
        <w:ind w:leftChars="0"/>
        <w:rPr>
          <w:rFonts w:eastAsia="標楷體"/>
        </w:rPr>
      </w:pPr>
      <w:r w:rsidRPr="00A56326">
        <w:rPr>
          <w:rFonts w:eastAsia="標楷體" w:hint="eastAsia"/>
        </w:rPr>
        <w:t>異常處理</w:t>
      </w:r>
    </w:p>
    <w:p w:rsidR="00464B18" w:rsidRDefault="00464B18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464B18">
        <w:rPr>
          <w:rFonts w:eastAsia="標楷體" w:hint="eastAsia"/>
        </w:rPr>
        <w:t>備份作業若發生異常狀況（備份不成功）時，由備份管理者先以手動程序執行備份作業，</w:t>
      </w:r>
      <w:r>
        <w:rPr>
          <w:rFonts w:eastAsia="標楷體" w:hint="eastAsia"/>
        </w:rPr>
        <w:t xml:space="preserve">  </w:t>
      </w:r>
      <w:r w:rsidRPr="00464B18">
        <w:rPr>
          <w:rFonts w:eastAsia="標楷體" w:hint="eastAsia"/>
        </w:rPr>
        <w:t>以確保資訊被完整備份。</w:t>
      </w:r>
    </w:p>
    <w:p w:rsidR="00464B18" w:rsidRPr="00464B18" w:rsidRDefault="00464B18" w:rsidP="008D6F22">
      <w:pPr>
        <w:pStyle w:val="af3"/>
        <w:numPr>
          <w:ilvl w:val="2"/>
          <w:numId w:val="47"/>
        </w:numPr>
        <w:ind w:leftChars="0" w:left="1418" w:hanging="851"/>
        <w:rPr>
          <w:rFonts w:eastAsia="標楷體"/>
        </w:rPr>
      </w:pPr>
      <w:r w:rsidRPr="00464B18">
        <w:rPr>
          <w:rFonts w:eastAsia="標楷體" w:hint="eastAsia"/>
        </w:rPr>
        <w:t>備份管理者應進行備份故障原因分析，並依據「矯正及預防管理程序書」之相關規定，</w:t>
      </w:r>
      <w:r w:rsidR="00F3275D">
        <w:rPr>
          <w:rFonts w:eastAsia="標楷體" w:hint="eastAsia"/>
        </w:rPr>
        <w:t xml:space="preserve">  </w:t>
      </w:r>
      <w:r w:rsidRPr="00464B18">
        <w:rPr>
          <w:rFonts w:eastAsia="標楷體" w:hint="eastAsia"/>
        </w:rPr>
        <w:t>執行矯正與預防措施，進行問題矯正及風險預防的作業，以確保備份作業之完整性及有效性，若需協助處理之項目則於會議中提出檢討。</w:t>
      </w:r>
    </w:p>
    <w:p w:rsidR="00464B18" w:rsidRPr="00A56326" w:rsidRDefault="00464B18" w:rsidP="00652490">
      <w:pPr>
        <w:pStyle w:val="af3"/>
        <w:numPr>
          <w:ilvl w:val="1"/>
          <w:numId w:val="47"/>
        </w:numPr>
        <w:ind w:leftChars="0"/>
        <w:rPr>
          <w:rFonts w:eastAsia="標楷體"/>
        </w:rPr>
      </w:pPr>
      <w:r w:rsidRPr="00A56326">
        <w:rPr>
          <w:rFonts w:eastAsia="標楷體" w:hint="eastAsia"/>
        </w:rPr>
        <w:t>紀錄保存</w:t>
      </w:r>
    </w:p>
    <w:p w:rsidR="00464B18" w:rsidRPr="00464B18" w:rsidRDefault="00464B18" w:rsidP="00464B18">
      <w:pPr>
        <w:ind w:firstLine="480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ab/>
      </w:r>
      <w:r w:rsidRPr="00464B18">
        <w:rPr>
          <w:rFonts w:eastAsia="標楷體" w:hint="eastAsia"/>
        </w:rPr>
        <w:t>相關業務承辦人員應參照如下規範，妥善保存各項紀錄。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4728"/>
        <w:gridCol w:w="2339"/>
        <w:gridCol w:w="2339"/>
      </w:tblGrid>
      <w:tr w:rsidR="00464B18" w:rsidTr="003F4659">
        <w:trPr>
          <w:jc w:val="center"/>
        </w:trPr>
        <w:tc>
          <w:tcPr>
            <w:tcW w:w="709" w:type="dxa"/>
          </w:tcPr>
          <w:p w:rsidR="00464B18" w:rsidRPr="00A56326" w:rsidRDefault="00464B18" w:rsidP="00705EBF">
            <w:pPr>
              <w:jc w:val="center"/>
              <w:rPr>
                <w:rFonts w:eastAsia="標楷體"/>
              </w:rPr>
            </w:pPr>
            <w:r w:rsidRPr="00A56326">
              <w:rPr>
                <w:rFonts w:eastAsia="標楷體" w:hint="eastAsia"/>
              </w:rPr>
              <w:t>編號</w:t>
            </w:r>
          </w:p>
        </w:tc>
        <w:tc>
          <w:tcPr>
            <w:tcW w:w="4728" w:type="dxa"/>
          </w:tcPr>
          <w:p w:rsidR="00464B18" w:rsidRPr="00A56326" w:rsidRDefault="00464B18" w:rsidP="00705EBF">
            <w:pPr>
              <w:jc w:val="center"/>
              <w:rPr>
                <w:rFonts w:eastAsia="標楷體"/>
              </w:rPr>
            </w:pPr>
            <w:r w:rsidRPr="00A56326">
              <w:rPr>
                <w:rFonts w:eastAsia="標楷體" w:hint="eastAsia"/>
              </w:rPr>
              <w:t>表單名稱</w:t>
            </w:r>
          </w:p>
        </w:tc>
        <w:tc>
          <w:tcPr>
            <w:tcW w:w="2339" w:type="dxa"/>
          </w:tcPr>
          <w:p w:rsidR="00464B18" w:rsidRPr="00A56326" w:rsidRDefault="00464B18" w:rsidP="00705EBF">
            <w:pPr>
              <w:jc w:val="center"/>
              <w:rPr>
                <w:rFonts w:eastAsia="標楷體"/>
              </w:rPr>
            </w:pPr>
            <w:r w:rsidRPr="00A56326">
              <w:rPr>
                <w:rFonts w:eastAsia="標楷體" w:hint="eastAsia"/>
              </w:rPr>
              <w:t>保存地點</w:t>
            </w:r>
          </w:p>
        </w:tc>
        <w:tc>
          <w:tcPr>
            <w:tcW w:w="2339" w:type="dxa"/>
          </w:tcPr>
          <w:p w:rsidR="00464B18" w:rsidRPr="00A56326" w:rsidRDefault="00464B18" w:rsidP="00705EBF">
            <w:pPr>
              <w:jc w:val="center"/>
              <w:rPr>
                <w:rFonts w:eastAsia="標楷體"/>
              </w:rPr>
            </w:pPr>
            <w:r w:rsidRPr="00A56326">
              <w:rPr>
                <w:rFonts w:eastAsia="標楷體" w:hint="eastAsia"/>
              </w:rPr>
              <w:t>保存期限</w:t>
            </w:r>
          </w:p>
        </w:tc>
      </w:tr>
      <w:tr w:rsidR="00464B18" w:rsidTr="003F4659">
        <w:trPr>
          <w:jc w:val="center"/>
        </w:trPr>
        <w:tc>
          <w:tcPr>
            <w:tcW w:w="709" w:type="dxa"/>
          </w:tcPr>
          <w:p w:rsidR="00464B18" w:rsidRPr="00DA5B52" w:rsidRDefault="00464B18" w:rsidP="00705EBF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1</w:t>
            </w:r>
          </w:p>
        </w:tc>
        <w:tc>
          <w:tcPr>
            <w:tcW w:w="4728" w:type="dxa"/>
          </w:tcPr>
          <w:p w:rsidR="00464B18" w:rsidRPr="00BF3C2D" w:rsidRDefault="003F4659" w:rsidP="00705EBF">
            <w:pPr>
              <w:rPr>
                <w:rFonts w:ascii="標楷體" w:eastAsia="標楷體" w:hAnsi="標楷體"/>
              </w:rPr>
            </w:pPr>
            <w:r w:rsidRPr="00FA1327">
              <w:rPr>
                <w:rFonts w:eastAsia="標楷體" w:hint="eastAsia"/>
              </w:rPr>
              <w:t>資訊系統備份計畫表</w:t>
            </w:r>
          </w:p>
        </w:tc>
        <w:tc>
          <w:tcPr>
            <w:tcW w:w="2339" w:type="dxa"/>
          </w:tcPr>
          <w:p w:rsidR="00464B18" w:rsidRPr="00DA5B52" w:rsidRDefault="00284AE7" w:rsidP="00705EB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圖書資訊處</w:t>
            </w:r>
          </w:p>
        </w:tc>
        <w:tc>
          <w:tcPr>
            <w:tcW w:w="2339" w:type="dxa"/>
          </w:tcPr>
          <w:p w:rsidR="00464B18" w:rsidRPr="00DA5B52" w:rsidRDefault="00464B18" w:rsidP="00705EBF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至少</w:t>
            </w:r>
            <w:r w:rsidRPr="00DA5B52">
              <w:rPr>
                <w:rFonts w:eastAsia="標楷體" w:hint="eastAsia"/>
              </w:rPr>
              <w:t>1</w:t>
            </w:r>
            <w:r w:rsidRPr="00DA5B52">
              <w:rPr>
                <w:rFonts w:eastAsia="標楷體" w:hint="eastAsia"/>
              </w:rPr>
              <w:t>年</w:t>
            </w:r>
          </w:p>
        </w:tc>
      </w:tr>
      <w:tr w:rsidR="00464B18" w:rsidTr="003F4659">
        <w:trPr>
          <w:jc w:val="center"/>
        </w:trPr>
        <w:tc>
          <w:tcPr>
            <w:tcW w:w="709" w:type="dxa"/>
          </w:tcPr>
          <w:p w:rsidR="00464B18" w:rsidRPr="00DA5B52" w:rsidRDefault="00464B18" w:rsidP="00705EBF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2</w:t>
            </w:r>
          </w:p>
        </w:tc>
        <w:tc>
          <w:tcPr>
            <w:tcW w:w="4728" w:type="dxa"/>
          </w:tcPr>
          <w:p w:rsidR="00464B18" w:rsidRPr="003F4659" w:rsidRDefault="003F4659" w:rsidP="00F3275D">
            <w:pPr>
              <w:rPr>
                <w:rFonts w:eastAsia="標楷體"/>
                <w:b/>
              </w:rPr>
            </w:pPr>
            <w:r w:rsidRPr="003F4659">
              <w:rPr>
                <w:rFonts w:eastAsia="標楷體" w:hint="eastAsia"/>
              </w:rPr>
              <w:t>備份資料回復測試紀錄表。</w:t>
            </w:r>
          </w:p>
        </w:tc>
        <w:tc>
          <w:tcPr>
            <w:tcW w:w="2339" w:type="dxa"/>
          </w:tcPr>
          <w:p w:rsidR="00464B18" w:rsidRPr="00DA5B52" w:rsidRDefault="00284AE7" w:rsidP="00284AE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圖書資訊處</w:t>
            </w:r>
          </w:p>
        </w:tc>
        <w:tc>
          <w:tcPr>
            <w:tcW w:w="2339" w:type="dxa"/>
          </w:tcPr>
          <w:p w:rsidR="00464B18" w:rsidRPr="00DA5B52" w:rsidRDefault="00464B18" w:rsidP="00705EBF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至少</w:t>
            </w:r>
            <w:r w:rsidRPr="00DA5B52">
              <w:rPr>
                <w:rFonts w:eastAsia="標楷體" w:hint="eastAsia"/>
              </w:rPr>
              <w:t>1</w:t>
            </w:r>
            <w:r w:rsidRPr="00DA5B52">
              <w:rPr>
                <w:rFonts w:eastAsia="標楷體" w:hint="eastAsia"/>
              </w:rPr>
              <w:t>年</w:t>
            </w:r>
          </w:p>
        </w:tc>
      </w:tr>
      <w:tr w:rsidR="00464B18" w:rsidTr="003F4659">
        <w:trPr>
          <w:jc w:val="center"/>
        </w:trPr>
        <w:tc>
          <w:tcPr>
            <w:tcW w:w="709" w:type="dxa"/>
          </w:tcPr>
          <w:p w:rsidR="00464B18" w:rsidRPr="00DA5B52" w:rsidRDefault="00464B18" w:rsidP="00705EBF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3</w:t>
            </w:r>
          </w:p>
        </w:tc>
        <w:tc>
          <w:tcPr>
            <w:tcW w:w="4728" w:type="dxa"/>
          </w:tcPr>
          <w:p w:rsidR="00464B18" w:rsidRPr="00BF3C2D" w:rsidRDefault="003F4659" w:rsidP="00F3275D">
            <w:pPr>
              <w:rPr>
                <w:rFonts w:ascii="標楷體" w:eastAsia="標楷體" w:hAnsi="標楷體"/>
              </w:rPr>
            </w:pPr>
            <w:r w:rsidRPr="00FA1327">
              <w:rPr>
                <w:rFonts w:eastAsia="標楷體" w:hint="eastAsia"/>
              </w:rPr>
              <w:t>備份作業</w:t>
            </w:r>
            <w:proofErr w:type="gramStart"/>
            <w:r w:rsidRPr="00FA1327">
              <w:rPr>
                <w:rFonts w:eastAsia="標楷體" w:hint="eastAsia"/>
              </w:rPr>
              <w:t>查檢表</w:t>
            </w:r>
            <w:proofErr w:type="gramEnd"/>
          </w:p>
        </w:tc>
        <w:tc>
          <w:tcPr>
            <w:tcW w:w="2339" w:type="dxa"/>
          </w:tcPr>
          <w:p w:rsidR="00464B18" w:rsidRPr="00DA5B52" w:rsidRDefault="00284AE7" w:rsidP="00705EB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圖書資訊處</w:t>
            </w:r>
          </w:p>
        </w:tc>
        <w:tc>
          <w:tcPr>
            <w:tcW w:w="2339" w:type="dxa"/>
          </w:tcPr>
          <w:p w:rsidR="00464B18" w:rsidRPr="00DA5B52" w:rsidRDefault="00464B18" w:rsidP="00705EBF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至少</w:t>
            </w:r>
            <w:r w:rsidRPr="00DA5B52">
              <w:rPr>
                <w:rFonts w:eastAsia="標楷體" w:hint="eastAsia"/>
              </w:rPr>
              <w:t>1</w:t>
            </w:r>
            <w:r w:rsidRPr="00DA5B52">
              <w:rPr>
                <w:rFonts w:eastAsia="標楷體" w:hint="eastAsia"/>
              </w:rPr>
              <w:t>年</w:t>
            </w:r>
          </w:p>
        </w:tc>
      </w:tr>
    </w:tbl>
    <w:p w:rsidR="005C7293" w:rsidRPr="00652490" w:rsidRDefault="00DA5B52" w:rsidP="00652490">
      <w:pPr>
        <w:pStyle w:val="af3"/>
        <w:numPr>
          <w:ilvl w:val="0"/>
          <w:numId w:val="48"/>
        </w:numPr>
        <w:ind w:leftChars="0"/>
        <w:rPr>
          <w:rFonts w:eastAsia="標楷體"/>
          <w:b/>
        </w:rPr>
      </w:pPr>
      <w:r w:rsidRPr="00652490">
        <w:rPr>
          <w:rFonts w:eastAsia="標楷體" w:hint="eastAsia"/>
          <w:b/>
        </w:rPr>
        <w:t>控制重點</w:t>
      </w:r>
    </w:p>
    <w:p w:rsidR="00BF3C2D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為促使本校在進行各項資訊備份時有一明確之規範，以確保資料的完整性與可用性、適時提供系統的復原及避免因資料損壞所造成之衝擊，特制定本程序書。</w:t>
      </w:r>
    </w:p>
    <w:p w:rsidR="00DA5B52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凡本校電腦機房執行之各項資訊備份作業，均適用本程序書</w:t>
      </w:r>
      <w:r w:rsidR="00FA1327" w:rsidRPr="00FA1327">
        <w:rPr>
          <w:rFonts w:eastAsia="標楷體" w:hint="eastAsia"/>
        </w:rPr>
        <w:t>。</w:t>
      </w:r>
    </w:p>
    <w:p w:rsidR="00743797" w:rsidRDefault="00FA1327" w:rsidP="00652490">
      <w:pPr>
        <w:pStyle w:val="af3"/>
        <w:numPr>
          <w:ilvl w:val="0"/>
          <w:numId w:val="48"/>
        </w:numPr>
        <w:ind w:leftChars="0"/>
        <w:rPr>
          <w:rFonts w:eastAsia="標楷體"/>
          <w:b/>
        </w:rPr>
      </w:pPr>
      <w:r>
        <w:rPr>
          <w:rFonts w:eastAsia="標楷體" w:hint="eastAsia"/>
          <w:b/>
        </w:rPr>
        <w:t xml:space="preserve"> </w:t>
      </w:r>
      <w:r w:rsidR="00F578A9" w:rsidRPr="00FA1327">
        <w:rPr>
          <w:rFonts w:eastAsia="標楷體"/>
          <w:b/>
        </w:rPr>
        <w:t>依據及相關文件</w:t>
      </w:r>
    </w:p>
    <w:p w:rsidR="00287C3E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ISMS-P-003</w:t>
      </w:r>
      <w:r w:rsidRPr="00FA1327">
        <w:rPr>
          <w:rFonts w:eastAsia="標楷體" w:hint="eastAsia"/>
        </w:rPr>
        <w:t>資訊資產管理程序書</w:t>
      </w:r>
    </w:p>
    <w:p w:rsidR="00BF3C2D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ISMS-P-006</w:t>
      </w:r>
      <w:r w:rsidRPr="00FA1327">
        <w:rPr>
          <w:rFonts w:eastAsia="標楷體" w:hint="eastAsia"/>
        </w:rPr>
        <w:t>業務持續管理程序書</w:t>
      </w:r>
    </w:p>
    <w:p w:rsidR="00BF3C2D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ISMS-P-008</w:t>
      </w:r>
      <w:r w:rsidRPr="00FA1327">
        <w:rPr>
          <w:rFonts w:eastAsia="標楷體" w:hint="eastAsia"/>
        </w:rPr>
        <w:t>矯正及預防管理程序書</w:t>
      </w:r>
    </w:p>
    <w:p w:rsidR="00BF3C2D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ISMS-P-014</w:t>
      </w:r>
      <w:r w:rsidRPr="00FA1327">
        <w:rPr>
          <w:rFonts w:eastAsia="標楷體" w:hint="eastAsia"/>
        </w:rPr>
        <w:t>系統發展與維護管理程序書</w:t>
      </w:r>
    </w:p>
    <w:p w:rsidR="0083251A" w:rsidRDefault="00FA1327" w:rsidP="00652490">
      <w:pPr>
        <w:pStyle w:val="af3"/>
        <w:numPr>
          <w:ilvl w:val="0"/>
          <w:numId w:val="48"/>
        </w:numPr>
        <w:ind w:leftChars="0"/>
        <w:rPr>
          <w:rFonts w:eastAsia="標楷體"/>
          <w:b/>
        </w:rPr>
      </w:pPr>
      <w:r>
        <w:rPr>
          <w:rFonts w:eastAsia="標楷體" w:hint="eastAsia"/>
          <w:b/>
        </w:rPr>
        <w:t xml:space="preserve"> </w:t>
      </w:r>
      <w:r w:rsidR="00F578A9" w:rsidRPr="00FA1327">
        <w:rPr>
          <w:rFonts w:eastAsia="標楷體"/>
          <w:b/>
        </w:rPr>
        <w:t>使用表單</w:t>
      </w:r>
    </w:p>
    <w:p w:rsidR="00BF3C2D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ISMS-P-015-01</w:t>
      </w:r>
      <w:r w:rsidRPr="00FA1327">
        <w:rPr>
          <w:rFonts w:eastAsia="標楷體" w:hint="eastAsia"/>
        </w:rPr>
        <w:t>資訊系統備份計畫表</w:t>
      </w:r>
    </w:p>
    <w:p w:rsidR="00BF3C2D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ISMS-P-015-02</w:t>
      </w:r>
      <w:r w:rsidRPr="00FA1327">
        <w:rPr>
          <w:rFonts w:eastAsia="標楷體" w:hint="eastAsia"/>
        </w:rPr>
        <w:t>備份資料回復測試紀錄表</w:t>
      </w:r>
    </w:p>
    <w:p w:rsidR="00BF3C2D" w:rsidRPr="00FA1327" w:rsidRDefault="00BF3C2D" w:rsidP="00652490">
      <w:pPr>
        <w:pStyle w:val="af3"/>
        <w:numPr>
          <w:ilvl w:val="1"/>
          <w:numId w:val="48"/>
        </w:numPr>
        <w:ind w:leftChars="0"/>
        <w:rPr>
          <w:rFonts w:eastAsia="標楷體"/>
          <w:b/>
        </w:rPr>
      </w:pPr>
      <w:r w:rsidRPr="00FA1327">
        <w:rPr>
          <w:rFonts w:eastAsia="標楷體" w:hint="eastAsia"/>
        </w:rPr>
        <w:t>ISMS-P-015-03</w:t>
      </w:r>
      <w:r w:rsidRPr="00FA1327">
        <w:rPr>
          <w:rFonts w:eastAsia="標楷體" w:hint="eastAsia"/>
        </w:rPr>
        <w:t>備份作業查檢表</w:t>
      </w:r>
    </w:p>
    <w:p w:rsidR="0056153E" w:rsidRPr="00BF3C2D" w:rsidRDefault="0056153E" w:rsidP="00BF3C2D">
      <w:pPr>
        <w:rPr>
          <w:rFonts w:eastAsia="標楷體"/>
          <w:b/>
        </w:rPr>
      </w:pPr>
    </w:p>
    <w:sectPr w:rsidR="0056153E" w:rsidRPr="00BF3C2D" w:rsidSect="00710B8E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DF1" w:rsidRDefault="00B22DF1">
      <w:r>
        <w:separator/>
      </w:r>
    </w:p>
  </w:endnote>
  <w:endnote w:type="continuationSeparator" w:id="0">
    <w:p w:rsidR="00B22DF1" w:rsidRDefault="00B2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rPr>
        <w:trHeight w:val="557"/>
      </w:trPr>
      <w:tc>
        <w:tcPr>
          <w:tcW w:w="10510" w:type="dxa"/>
        </w:tcPr>
        <w:p w:rsidR="003A7820" w:rsidRPr="00710B8E" w:rsidRDefault="003A7820" w:rsidP="003402D6">
          <w:pPr>
            <w:pStyle w:val="a5"/>
            <w:ind w:leftChars="-5" w:left="-12" w:firstLineChars="7" w:firstLine="11"/>
            <w:rPr>
              <w:rFonts w:ascii="標楷體" w:eastAsia="標楷體" w:hAnsi="標楷體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3402D6">
          <w:pPr>
            <w:pStyle w:val="a5"/>
            <w:ind w:left="8" w:rightChars="21" w:right="50" w:hangingChars="5" w:hanging="8"/>
            <w:jc w:val="both"/>
            <w:rPr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proofErr w:type="spellStart"/>
          <w:r>
            <w:rPr>
              <w:rFonts w:hint="eastAsia"/>
              <w:sz w:val="16"/>
            </w:rPr>
            <w:t>Kainan</w:t>
          </w:r>
          <w:proofErr w:type="spellEnd"/>
          <w:r>
            <w:rPr>
              <w:rFonts w:hint="eastAsia"/>
              <w:sz w:val="16"/>
            </w:rPr>
            <w:t xml:space="preserve">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proofErr w:type="spellStart"/>
          <w:r>
            <w:rPr>
              <w:rFonts w:hint="eastAsia"/>
              <w:sz w:val="16"/>
            </w:rPr>
            <w:t>Kainan</w:t>
          </w:r>
          <w:proofErr w:type="spellEnd"/>
          <w:r>
            <w:rPr>
              <w:rFonts w:hint="eastAsia"/>
              <w:sz w:val="16"/>
            </w:rPr>
            <w:t xml:space="preserve"> University.</w:t>
          </w:r>
        </w:p>
      </w:tc>
    </w:tr>
  </w:tbl>
  <w:p w:rsidR="003A7820" w:rsidRDefault="003A7820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DF1" w:rsidRDefault="00B22DF1">
      <w:r>
        <w:separator/>
      </w:r>
    </w:p>
  </w:footnote>
  <w:footnote w:type="continuationSeparator" w:id="0">
    <w:p w:rsidR="00B22DF1" w:rsidRDefault="00B22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20" w:rsidRDefault="00B46B3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471F6F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471F6F" w:rsidRDefault="00471F6F" w:rsidP="003402D6">
          <w:pPr>
            <w:pStyle w:val="a4"/>
            <w:ind w:leftChars="-29" w:left="-70"/>
            <w:jc w:val="center"/>
            <w:rPr>
              <w:b/>
              <w:sz w:val="24"/>
              <w:szCs w:val="24"/>
            </w:rPr>
          </w:pPr>
          <w:r w:rsidRPr="00471F6F">
            <w:rPr>
              <w:b/>
              <w:noProof/>
              <w:sz w:val="24"/>
              <w:szCs w:val="24"/>
            </w:rPr>
            <w:drawing>
              <wp:inline distT="0" distB="0" distL="0" distR="0" wp14:anchorId="44F82D41" wp14:editId="7FECDF5D">
                <wp:extent cx="774192" cy="774192"/>
                <wp:effectExtent l="0" t="0" r="6985" b="6985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boutKun_logo03_big 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192" cy="774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471F6F" w:rsidRDefault="003A7820" w:rsidP="00C974B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471F6F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471F6F" w:rsidRDefault="009B0638" w:rsidP="003D7746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471F6F">
            <w:rPr>
              <w:rFonts w:eastAsia="標楷體" w:hint="eastAsia"/>
              <w:b/>
              <w:sz w:val="24"/>
              <w:szCs w:val="24"/>
            </w:rPr>
            <w:t>資訊備份管理作業程序</w:t>
          </w:r>
        </w:p>
      </w:tc>
    </w:tr>
    <w:tr w:rsidR="003A7820" w:rsidRPr="00471F6F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471F6F" w:rsidRDefault="003A7820" w:rsidP="00C974B7">
          <w:pPr>
            <w:pStyle w:val="a4"/>
            <w:jc w:val="right"/>
            <w:rPr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471F6F" w:rsidRDefault="003A7820" w:rsidP="00C974B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471F6F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471F6F" w:rsidRDefault="00E56417" w:rsidP="00C121B0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471F6F">
            <w:rPr>
              <w:rFonts w:eastAsia="標楷體"/>
              <w:b/>
              <w:sz w:val="24"/>
              <w:szCs w:val="24"/>
            </w:rPr>
            <w:t>NM</w:t>
          </w:r>
          <w:r w:rsidR="0001314C" w:rsidRPr="00471F6F">
            <w:rPr>
              <w:rFonts w:eastAsia="標楷體" w:hint="eastAsia"/>
              <w:b/>
              <w:sz w:val="24"/>
              <w:szCs w:val="24"/>
            </w:rPr>
            <w:t>-</w:t>
          </w:r>
          <w:r w:rsidR="009B0638" w:rsidRPr="00471F6F">
            <w:rPr>
              <w:rFonts w:eastAsia="標楷體" w:hint="eastAsia"/>
              <w:b/>
              <w:sz w:val="24"/>
              <w:szCs w:val="24"/>
            </w:rPr>
            <w:t>01</w:t>
          </w:r>
          <w:r w:rsidR="00C121B0" w:rsidRPr="00471F6F">
            <w:rPr>
              <w:rFonts w:eastAsia="標楷體" w:hint="eastAsia"/>
              <w:b/>
              <w:sz w:val="24"/>
              <w:szCs w:val="24"/>
            </w:rPr>
            <w:t>0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471F6F" w:rsidRDefault="003A7820" w:rsidP="00C974B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471F6F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471F6F" w:rsidRDefault="00284AE7" w:rsidP="0015241F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471F6F" w:rsidRPr="00471F6F" w:rsidTr="001847EB">
      <w:trPr>
        <w:trHeight w:val="390"/>
      </w:trPr>
      <w:tc>
        <w:tcPr>
          <w:tcW w:w="1532" w:type="dxa"/>
          <w:vMerge/>
          <w:vAlign w:val="center"/>
        </w:tcPr>
        <w:p w:rsidR="00471F6F" w:rsidRPr="00471F6F" w:rsidRDefault="00471F6F" w:rsidP="00C974B7">
          <w:pPr>
            <w:pStyle w:val="a4"/>
            <w:rPr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471F6F" w:rsidRPr="00471F6F" w:rsidRDefault="00471F6F" w:rsidP="00C974B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471F6F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471F6F" w:rsidRPr="00471F6F" w:rsidRDefault="00471F6F" w:rsidP="00471F6F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471F6F">
            <w:rPr>
              <w:rFonts w:eastAsia="標楷體" w:hint="eastAsia"/>
              <w:b/>
              <w:sz w:val="24"/>
              <w:szCs w:val="24"/>
            </w:rPr>
            <w:t>圖書資訊處網路媒體組</w:t>
          </w:r>
        </w:p>
      </w:tc>
    </w:tr>
  </w:tbl>
  <w:p w:rsidR="003A7820" w:rsidRDefault="003A7820" w:rsidP="00710B8E">
    <w:pPr>
      <w:pStyle w:val="a4"/>
      <w:spacing w:line="120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20" w:rsidRDefault="00B46B3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25pt;height:15.05pt" o:bullet="t">
        <v:imagedata r:id="rId1" o:title=""/>
      </v:shape>
    </w:pict>
  </w:numPicBullet>
  <w:abstractNum w:abstractNumId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12D475E2"/>
    <w:multiLevelType w:val="multilevel"/>
    <w:tmpl w:val="262E1BA0"/>
    <w:numStyleLink w:val="2"/>
  </w:abstractNum>
  <w:abstractNum w:abstractNumId="9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>
    <w:nsid w:val="199E6970"/>
    <w:multiLevelType w:val="multilevel"/>
    <w:tmpl w:val="0409001F"/>
    <w:lvl w:ilvl="0">
      <w:start w:val="1"/>
      <w:numFmt w:val="decimal"/>
      <w:lvlText w:val="%1."/>
      <w:lvlJc w:val="left"/>
      <w:pPr>
        <w:ind w:left="90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104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118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33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147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61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75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89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2039" w:hanging="1559"/>
      </w:pPr>
      <w:rPr>
        <w:rFonts w:hint="eastAsia"/>
      </w:rPr>
    </w:lvl>
  </w:abstractNum>
  <w:abstractNum w:abstractNumId="11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>
    <w:nsid w:val="1F356B45"/>
    <w:multiLevelType w:val="multilevel"/>
    <w:tmpl w:val="262E1BA0"/>
    <w:numStyleLink w:val="2"/>
  </w:abstractNum>
  <w:abstractNum w:abstractNumId="13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>
    <w:nsid w:val="30916C07"/>
    <w:multiLevelType w:val="multilevel"/>
    <w:tmpl w:val="9B28D18E"/>
    <w:numStyleLink w:val="1"/>
  </w:abstractNum>
  <w:abstractNum w:abstractNumId="19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2">
    <w:nsid w:val="425F6EF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4">
    <w:nsid w:val="435D0C70"/>
    <w:multiLevelType w:val="multilevel"/>
    <w:tmpl w:val="C54EBBDE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88" w:hanging="4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72" w:hanging="4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556" w:hanging="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4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8" w:hanging="4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2" w:hanging="420"/>
      </w:pPr>
      <w:rPr>
        <w:rFonts w:hint="default"/>
      </w:rPr>
    </w:lvl>
  </w:abstractNum>
  <w:abstractNum w:abstractNumId="25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6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7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CF175F5"/>
    <w:multiLevelType w:val="multilevel"/>
    <w:tmpl w:val="9B28D18E"/>
    <w:styleLink w:val="1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9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2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3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4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5">
    <w:nsid w:val="5A610FB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6">
    <w:nsid w:val="5FAA3858"/>
    <w:multiLevelType w:val="multilevel"/>
    <w:tmpl w:val="262E1BA0"/>
    <w:styleLink w:val="2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6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2098"/>
        </w:tabs>
        <w:ind w:left="2098" w:hanging="1021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411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467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524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5952" w:hanging="1700"/>
      </w:pPr>
      <w:rPr>
        <w:rFonts w:hint="eastAsia"/>
      </w:rPr>
    </w:lvl>
  </w:abstractNum>
  <w:abstractNum w:abstractNumId="37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8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9">
    <w:nsid w:val="64140F1E"/>
    <w:multiLevelType w:val="multilevel"/>
    <w:tmpl w:val="7AF6A182"/>
    <w:lvl w:ilvl="0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88" w:hanging="4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72" w:hanging="4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556" w:hanging="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4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8" w:hanging="4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2" w:hanging="420"/>
      </w:pPr>
      <w:rPr>
        <w:rFonts w:hint="default"/>
      </w:rPr>
    </w:lvl>
  </w:abstractNum>
  <w:abstractNum w:abstractNumId="40">
    <w:nsid w:val="670B562D"/>
    <w:multiLevelType w:val="multilevel"/>
    <w:tmpl w:val="7A5A726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67771AA4"/>
    <w:multiLevelType w:val="multilevel"/>
    <w:tmpl w:val="C6B25332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2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43E5177"/>
    <w:multiLevelType w:val="multilevel"/>
    <w:tmpl w:val="49ACE39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45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6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7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2"/>
  </w:num>
  <w:num w:numId="4">
    <w:abstractNumId w:val="20"/>
  </w:num>
  <w:num w:numId="5">
    <w:abstractNumId w:val="37"/>
  </w:num>
  <w:num w:numId="6">
    <w:abstractNumId w:val="21"/>
  </w:num>
  <w:num w:numId="7">
    <w:abstractNumId w:val="47"/>
  </w:num>
  <w:num w:numId="8">
    <w:abstractNumId w:val="29"/>
  </w:num>
  <w:num w:numId="9">
    <w:abstractNumId w:val="3"/>
  </w:num>
  <w:num w:numId="10">
    <w:abstractNumId w:val="17"/>
  </w:num>
  <w:num w:numId="11">
    <w:abstractNumId w:val="45"/>
  </w:num>
  <w:num w:numId="12">
    <w:abstractNumId w:val="15"/>
  </w:num>
  <w:num w:numId="13">
    <w:abstractNumId w:val="46"/>
  </w:num>
  <w:num w:numId="14">
    <w:abstractNumId w:val="30"/>
  </w:num>
  <w:num w:numId="15">
    <w:abstractNumId w:val="27"/>
  </w:num>
  <w:num w:numId="16">
    <w:abstractNumId w:val="8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07"/>
          </w:tabs>
          <w:ind w:left="907" w:hanging="510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04"/>
          </w:tabs>
          <w:ind w:left="1304" w:hanging="680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701"/>
          </w:tabs>
          <w:ind w:left="1701" w:hanging="850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098"/>
          </w:tabs>
          <w:ind w:left="2098" w:hanging="1021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11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67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24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52" w:hanging="1700"/>
        </w:pPr>
        <w:rPr>
          <w:rFonts w:hint="eastAsia"/>
        </w:rPr>
      </w:lvl>
    </w:lvlOverride>
  </w:num>
  <w:num w:numId="17">
    <w:abstractNumId w:val="23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31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42"/>
  </w:num>
  <w:num w:numId="29">
    <w:abstractNumId w:val="38"/>
  </w:num>
  <w:num w:numId="30">
    <w:abstractNumId w:val="4"/>
  </w:num>
  <w:num w:numId="31">
    <w:abstractNumId w:val="26"/>
  </w:num>
  <w:num w:numId="32">
    <w:abstractNumId w:val="33"/>
  </w:num>
  <w:num w:numId="33">
    <w:abstractNumId w:val="19"/>
  </w:num>
  <w:num w:numId="34">
    <w:abstractNumId w:val="25"/>
  </w:num>
  <w:num w:numId="35">
    <w:abstractNumId w:val="34"/>
  </w:num>
  <w:num w:numId="36">
    <w:abstractNumId w:val="44"/>
  </w:num>
  <w:num w:numId="37">
    <w:abstractNumId w:val="10"/>
  </w:num>
  <w:num w:numId="38">
    <w:abstractNumId w:val="22"/>
  </w:num>
  <w:num w:numId="39">
    <w:abstractNumId w:val="28"/>
  </w:num>
  <w:num w:numId="40">
    <w:abstractNumId w:val="18"/>
  </w:num>
  <w:num w:numId="41">
    <w:abstractNumId w:val="35"/>
  </w:num>
  <w:num w:numId="42">
    <w:abstractNumId w:val="36"/>
  </w:num>
  <w:num w:numId="43">
    <w:abstractNumId w:val="12"/>
  </w:num>
  <w:num w:numId="44">
    <w:abstractNumId w:val="40"/>
  </w:num>
  <w:num w:numId="45">
    <w:abstractNumId w:val="41"/>
  </w:num>
  <w:num w:numId="46">
    <w:abstractNumId w:val="43"/>
  </w:num>
  <w:num w:numId="47">
    <w:abstractNumId w:val="24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120AB"/>
    <w:rsid w:val="00012EE2"/>
    <w:rsid w:val="0001314C"/>
    <w:rsid w:val="0001591A"/>
    <w:rsid w:val="00016B52"/>
    <w:rsid w:val="00016E9B"/>
    <w:rsid w:val="000214B0"/>
    <w:rsid w:val="00021E63"/>
    <w:rsid w:val="00023A9A"/>
    <w:rsid w:val="00024480"/>
    <w:rsid w:val="00024653"/>
    <w:rsid w:val="00025C4C"/>
    <w:rsid w:val="000263B8"/>
    <w:rsid w:val="000263CE"/>
    <w:rsid w:val="000267F1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4D04"/>
    <w:rsid w:val="000B7BAE"/>
    <w:rsid w:val="000C4521"/>
    <w:rsid w:val="000C7F10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49A4"/>
    <w:rsid w:val="001057EF"/>
    <w:rsid w:val="00105DD1"/>
    <w:rsid w:val="00106083"/>
    <w:rsid w:val="00106A23"/>
    <w:rsid w:val="001102D3"/>
    <w:rsid w:val="00110CE7"/>
    <w:rsid w:val="00111AB9"/>
    <w:rsid w:val="00113F58"/>
    <w:rsid w:val="00115DE7"/>
    <w:rsid w:val="00120293"/>
    <w:rsid w:val="00124EB4"/>
    <w:rsid w:val="00125F7C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40B5"/>
    <w:rsid w:val="001B527C"/>
    <w:rsid w:val="001B79EA"/>
    <w:rsid w:val="001C3069"/>
    <w:rsid w:val="001C52D7"/>
    <w:rsid w:val="001C5B54"/>
    <w:rsid w:val="001C6485"/>
    <w:rsid w:val="001D2981"/>
    <w:rsid w:val="001D45BE"/>
    <w:rsid w:val="001D50A0"/>
    <w:rsid w:val="001D5D84"/>
    <w:rsid w:val="001D7FCD"/>
    <w:rsid w:val="001E260E"/>
    <w:rsid w:val="001E3A6D"/>
    <w:rsid w:val="001E77AE"/>
    <w:rsid w:val="001F2361"/>
    <w:rsid w:val="001F3F16"/>
    <w:rsid w:val="001F6ECD"/>
    <w:rsid w:val="001F786C"/>
    <w:rsid w:val="00205287"/>
    <w:rsid w:val="0020793E"/>
    <w:rsid w:val="00212E41"/>
    <w:rsid w:val="0021377D"/>
    <w:rsid w:val="002201AA"/>
    <w:rsid w:val="002228B7"/>
    <w:rsid w:val="00223E0E"/>
    <w:rsid w:val="00224A16"/>
    <w:rsid w:val="00225295"/>
    <w:rsid w:val="0022694C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4AE7"/>
    <w:rsid w:val="002854C6"/>
    <w:rsid w:val="00287C3E"/>
    <w:rsid w:val="00287DFF"/>
    <w:rsid w:val="00290093"/>
    <w:rsid w:val="0029288A"/>
    <w:rsid w:val="00294DAF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12FB"/>
    <w:rsid w:val="002D2856"/>
    <w:rsid w:val="002D3307"/>
    <w:rsid w:val="002D6CD7"/>
    <w:rsid w:val="002D6E6A"/>
    <w:rsid w:val="002E07C6"/>
    <w:rsid w:val="002E3970"/>
    <w:rsid w:val="002E5ECF"/>
    <w:rsid w:val="002F0A53"/>
    <w:rsid w:val="002F1DEF"/>
    <w:rsid w:val="002F30B5"/>
    <w:rsid w:val="00300352"/>
    <w:rsid w:val="003011EE"/>
    <w:rsid w:val="00302BB0"/>
    <w:rsid w:val="00303162"/>
    <w:rsid w:val="003106AD"/>
    <w:rsid w:val="0031209F"/>
    <w:rsid w:val="00314D57"/>
    <w:rsid w:val="00314D9B"/>
    <w:rsid w:val="00317868"/>
    <w:rsid w:val="003202D7"/>
    <w:rsid w:val="00326601"/>
    <w:rsid w:val="00333313"/>
    <w:rsid w:val="00334FC8"/>
    <w:rsid w:val="003402D6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3FED"/>
    <w:rsid w:val="00374FCC"/>
    <w:rsid w:val="0037789A"/>
    <w:rsid w:val="00382A86"/>
    <w:rsid w:val="00386CC3"/>
    <w:rsid w:val="00387E5F"/>
    <w:rsid w:val="00394953"/>
    <w:rsid w:val="00394B04"/>
    <w:rsid w:val="00395C50"/>
    <w:rsid w:val="00397953"/>
    <w:rsid w:val="003A059F"/>
    <w:rsid w:val="003A4036"/>
    <w:rsid w:val="003A4892"/>
    <w:rsid w:val="003A551D"/>
    <w:rsid w:val="003A55D5"/>
    <w:rsid w:val="003A7820"/>
    <w:rsid w:val="003A7D5B"/>
    <w:rsid w:val="003B04E0"/>
    <w:rsid w:val="003B2A07"/>
    <w:rsid w:val="003B34D7"/>
    <w:rsid w:val="003B4B9C"/>
    <w:rsid w:val="003B7117"/>
    <w:rsid w:val="003C2E35"/>
    <w:rsid w:val="003C36BA"/>
    <w:rsid w:val="003C3999"/>
    <w:rsid w:val="003C54C0"/>
    <w:rsid w:val="003D0279"/>
    <w:rsid w:val="003D0932"/>
    <w:rsid w:val="003D7746"/>
    <w:rsid w:val="003D7EA8"/>
    <w:rsid w:val="003E1734"/>
    <w:rsid w:val="003E4044"/>
    <w:rsid w:val="003E5A17"/>
    <w:rsid w:val="003E676D"/>
    <w:rsid w:val="003E7D05"/>
    <w:rsid w:val="003E7F7D"/>
    <w:rsid w:val="003F3A21"/>
    <w:rsid w:val="003F4659"/>
    <w:rsid w:val="004001D7"/>
    <w:rsid w:val="00400AAF"/>
    <w:rsid w:val="00400F93"/>
    <w:rsid w:val="004014F5"/>
    <w:rsid w:val="00403A12"/>
    <w:rsid w:val="004055D8"/>
    <w:rsid w:val="00413F97"/>
    <w:rsid w:val="00414E2B"/>
    <w:rsid w:val="00420B47"/>
    <w:rsid w:val="00424DC0"/>
    <w:rsid w:val="0043690C"/>
    <w:rsid w:val="004370D7"/>
    <w:rsid w:val="00443757"/>
    <w:rsid w:val="004458D1"/>
    <w:rsid w:val="00451CED"/>
    <w:rsid w:val="00451EAD"/>
    <w:rsid w:val="00452E8E"/>
    <w:rsid w:val="00454612"/>
    <w:rsid w:val="00455344"/>
    <w:rsid w:val="004554CA"/>
    <w:rsid w:val="00456335"/>
    <w:rsid w:val="0046042D"/>
    <w:rsid w:val="00460A6F"/>
    <w:rsid w:val="00464B18"/>
    <w:rsid w:val="00467111"/>
    <w:rsid w:val="00471F6F"/>
    <w:rsid w:val="00473E1B"/>
    <w:rsid w:val="00473FEA"/>
    <w:rsid w:val="0048192B"/>
    <w:rsid w:val="00487527"/>
    <w:rsid w:val="0049008E"/>
    <w:rsid w:val="00492619"/>
    <w:rsid w:val="0049289E"/>
    <w:rsid w:val="004934CE"/>
    <w:rsid w:val="004974BA"/>
    <w:rsid w:val="004A06F4"/>
    <w:rsid w:val="004A3960"/>
    <w:rsid w:val="004B029F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1CDB"/>
    <w:rsid w:val="005329B1"/>
    <w:rsid w:val="00533426"/>
    <w:rsid w:val="00536F4F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36C"/>
    <w:rsid w:val="005A2152"/>
    <w:rsid w:val="005A54E0"/>
    <w:rsid w:val="005B09A6"/>
    <w:rsid w:val="005B147B"/>
    <w:rsid w:val="005B3746"/>
    <w:rsid w:val="005B379D"/>
    <w:rsid w:val="005B53CB"/>
    <w:rsid w:val="005B7536"/>
    <w:rsid w:val="005C0124"/>
    <w:rsid w:val="005C0821"/>
    <w:rsid w:val="005C21FE"/>
    <w:rsid w:val="005C7293"/>
    <w:rsid w:val="005C7CFD"/>
    <w:rsid w:val="005D5337"/>
    <w:rsid w:val="005E2922"/>
    <w:rsid w:val="005E2BFB"/>
    <w:rsid w:val="005E4B4B"/>
    <w:rsid w:val="005F2E16"/>
    <w:rsid w:val="00600283"/>
    <w:rsid w:val="00600686"/>
    <w:rsid w:val="00600963"/>
    <w:rsid w:val="00603469"/>
    <w:rsid w:val="00605E51"/>
    <w:rsid w:val="00606E92"/>
    <w:rsid w:val="0061173F"/>
    <w:rsid w:val="00615759"/>
    <w:rsid w:val="00616663"/>
    <w:rsid w:val="00620C51"/>
    <w:rsid w:val="00623616"/>
    <w:rsid w:val="00626D43"/>
    <w:rsid w:val="0063279D"/>
    <w:rsid w:val="00632DAA"/>
    <w:rsid w:val="0063421B"/>
    <w:rsid w:val="00635211"/>
    <w:rsid w:val="006369B8"/>
    <w:rsid w:val="00641C38"/>
    <w:rsid w:val="00641EF6"/>
    <w:rsid w:val="006437A7"/>
    <w:rsid w:val="00643A71"/>
    <w:rsid w:val="00643E94"/>
    <w:rsid w:val="00644B11"/>
    <w:rsid w:val="00650710"/>
    <w:rsid w:val="00650E85"/>
    <w:rsid w:val="00652490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063B"/>
    <w:rsid w:val="006731B6"/>
    <w:rsid w:val="00674622"/>
    <w:rsid w:val="00674D94"/>
    <w:rsid w:val="00676123"/>
    <w:rsid w:val="0067631A"/>
    <w:rsid w:val="00680383"/>
    <w:rsid w:val="00680EFA"/>
    <w:rsid w:val="00682E9A"/>
    <w:rsid w:val="00684255"/>
    <w:rsid w:val="00684BF3"/>
    <w:rsid w:val="00684E4D"/>
    <w:rsid w:val="00684E9B"/>
    <w:rsid w:val="00687EA8"/>
    <w:rsid w:val="006954AD"/>
    <w:rsid w:val="006A36B0"/>
    <w:rsid w:val="006A46E2"/>
    <w:rsid w:val="006A78F5"/>
    <w:rsid w:val="006B08C6"/>
    <w:rsid w:val="006B2706"/>
    <w:rsid w:val="006B41BF"/>
    <w:rsid w:val="006B48DA"/>
    <w:rsid w:val="006B5DBA"/>
    <w:rsid w:val="006B63E2"/>
    <w:rsid w:val="006C01BA"/>
    <w:rsid w:val="006C31A7"/>
    <w:rsid w:val="006C7543"/>
    <w:rsid w:val="006D708D"/>
    <w:rsid w:val="006D794D"/>
    <w:rsid w:val="006E2115"/>
    <w:rsid w:val="006E31A8"/>
    <w:rsid w:val="006F4298"/>
    <w:rsid w:val="006F4482"/>
    <w:rsid w:val="007004D1"/>
    <w:rsid w:val="00702AF0"/>
    <w:rsid w:val="007040C3"/>
    <w:rsid w:val="00705A53"/>
    <w:rsid w:val="00705FC6"/>
    <w:rsid w:val="00710B8E"/>
    <w:rsid w:val="00711918"/>
    <w:rsid w:val="00711D39"/>
    <w:rsid w:val="00715648"/>
    <w:rsid w:val="0071625B"/>
    <w:rsid w:val="007178BE"/>
    <w:rsid w:val="0072116D"/>
    <w:rsid w:val="00730B08"/>
    <w:rsid w:val="0073565C"/>
    <w:rsid w:val="007364DF"/>
    <w:rsid w:val="00743451"/>
    <w:rsid w:val="00743729"/>
    <w:rsid w:val="00743797"/>
    <w:rsid w:val="00751845"/>
    <w:rsid w:val="00751D66"/>
    <w:rsid w:val="0075233A"/>
    <w:rsid w:val="00752E0E"/>
    <w:rsid w:val="00753CDE"/>
    <w:rsid w:val="00754E31"/>
    <w:rsid w:val="00755DA0"/>
    <w:rsid w:val="00756AFC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7851"/>
    <w:rsid w:val="007A03E1"/>
    <w:rsid w:val="007A142E"/>
    <w:rsid w:val="007B7841"/>
    <w:rsid w:val="007C645E"/>
    <w:rsid w:val="007D2A26"/>
    <w:rsid w:val="007D53C6"/>
    <w:rsid w:val="007D5C9D"/>
    <w:rsid w:val="007E2A87"/>
    <w:rsid w:val="007E3E25"/>
    <w:rsid w:val="007E5BF6"/>
    <w:rsid w:val="007F0464"/>
    <w:rsid w:val="007F2C05"/>
    <w:rsid w:val="007F3127"/>
    <w:rsid w:val="007F521D"/>
    <w:rsid w:val="007F63ED"/>
    <w:rsid w:val="00801E9D"/>
    <w:rsid w:val="00802B6E"/>
    <w:rsid w:val="00802E8A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7C9"/>
    <w:rsid w:val="00826A97"/>
    <w:rsid w:val="0083251A"/>
    <w:rsid w:val="00834044"/>
    <w:rsid w:val="00836048"/>
    <w:rsid w:val="00836976"/>
    <w:rsid w:val="0084105B"/>
    <w:rsid w:val="00844305"/>
    <w:rsid w:val="00844B9A"/>
    <w:rsid w:val="0085463F"/>
    <w:rsid w:val="0085690C"/>
    <w:rsid w:val="008569DB"/>
    <w:rsid w:val="0086031B"/>
    <w:rsid w:val="00863D55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33AC"/>
    <w:rsid w:val="0089608E"/>
    <w:rsid w:val="008966E9"/>
    <w:rsid w:val="008977CC"/>
    <w:rsid w:val="008A15FA"/>
    <w:rsid w:val="008A1D3C"/>
    <w:rsid w:val="008A730F"/>
    <w:rsid w:val="008A7A1E"/>
    <w:rsid w:val="008B1452"/>
    <w:rsid w:val="008B15B6"/>
    <w:rsid w:val="008B45D1"/>
    <w:rsid w:val="008B4714"/>
    <w:rsid w:val="008B4D46"/>
    <w:rsid w:val="008B70F3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6F22"/>
    <w:rsid w:val="008D73DC"/>
    <w:rsid w:val="008E02F4"/>
    <w:rsid w:val="008E1B9B"/>
    <w:rsid w:val="008E22EA"/>
    <w:rsid w:val="008E5009"/>
    <w:rsid w:val="008E52E9"/>
    <w:rsid w:val="008F2C6E"/>
    <w:rsid w:val="008F2F87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1011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26E8"/>
    <w:rsid w:val="00944ED5"/>
    <w:rsid w:val="009457D6"/>
    <w:rsid w:val="00946CFB"/>
    <w:rsid w:val="00950033"/>
    <w:rsid w:val="00951E10"/>
    <w:rsid w:val="00954F08"/>
    <w:rsid w:val="00961F73"/>
    <w:rsid w:val="009640D6"/>
    <w:rsid w:val="00967041"/>
    <w:rsid w:val="00981FDE"/>
    <w:rsid w:val="009853FF"/>
    <w:rsid w:val="00985D2B"/>
    <w:rsid w:val="0099193E"/>
    <w:rsid w:val="00993DB1"/>
    <w:rsid w:val="00995645"/>
    <w:rsid w:val="00996E60"/>
    <w:rsid w:val="009A1596"/>
    <w:rsid w:val="009A2B78"/>
    <w:rsid w:val="009A38E7"/>
    <w:rsid w:val="009A5B9C"/>
    <w:rsid w:val="009A659B"/>
    <w:rsid w:val="009A77E9"/>
    <w:rsid w:val="009B0638"/>
    <w:rsid w:val="009B220E"/>
    <w:rsid w:val="009B6D19"/>
    <w:rsid w:val="009C345A"/>
    <w:rsid w:val="009C519C"/>
    <w:rsid w:val="009C691C"/>
    <w:rsid w:val="009C725A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65B2"/>
    <w:rsid w:val="00A50544"/>
    <w:rsid w:val="00A55C8A"/>
    <w:rsid w:val="00A56326"/>
    <w:rsid w:val="00A57634"/>
    <w:rsid w:val="00A62A0B"/>
    <w:rsid w:val="00A63EA7"/>
    <w:rsid w:val="00A66F4D"/>
    <w:rsid w:val="00A76B10"/>
    <w:rsid w:val="00A772BD"/>
    <w:rsid w:val="00A845E3"/>
    <w:rsid w:val="00A9276C"/>
    <w:rsid w:val="00AA1E8C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315B"/>
    <w:rsid w:val="00AF452D"/>
    <w:rsid w:val="00AF493D"/>
    <w:rsid w:val="00AF64AC"/>
    <w:rsid w:val="00AF67F3"/>
    <w:rsid w:val="00B01DE1"/>
    <w:rsid w:val="00B05943"/>
    <w:rsid w:val="00B12DBB"/>
    <w:rsid w:val="00B13FE8"/>
    <w:rsid w:val="00B15629"/>
    <w:rsid w:val="00B2213E"/>
    <w:rsid w:val="00B22DF1"/>
    <w:rsid w:val="00B2393E"/>
    <w:rsid w:val="00B265DF"/>
    <w:rsid w:val="00B26E63"/>
    <w:rsid w:val="00B31B77"/>
    <w:rsid w:val="00B37015"/>
    <w:rsid w:val="00B428EC"/>
    <w:rsid w:val="00B42CF6"/>
    <w:rsid w:val="00B46B3E"/>
    <w:rsid w:val="00B516A2"/>
    <w:rsid w:val="00B532E1"/>
    <w:rsid w:val="00B56A89"/>
    <w:rsid w:val="00B620F2"/>
    <w:rsid w:val="00B6713B"/>
    <w:rsid w:val="00B67DFA"/>
    <w:rsid w:val="00B71606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577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BF30B3"/>
    <w:rsid w:val="00BF3C2D"/>
    <w:rsid w:val="00BF6B4B"/>
    <w:rsid w:val="00C012BB"/>
    <w:rsid w:val="00C069C0"/>
    <w:rsid w:val="00C121B0"/>
    <w:rsid w:val="00C1355B"/>
    <w:rsid w:val="00C137F5"/>
    <w:rsid w:val="00C15C85"/>
    <w:rsid w:val="00C15E5A"/>
    <w:rsid w:val="00C1621A"/>
    <w:rsid w:val="00C210A1"/>
    <w:rsid w:val="00C228D3"/>
    <w:rsid w:val="00C22EBD"/>
    <w:rsid w:val="00C23755"/>
    <w:rsid w:val="00C23766"/>
    <w:rsid w:val="00C2435A"/>
    <w:rsid w:val="00C26028"/>
    <w:rsid w:val="00C26251"/>
    <w:rsid w:val="00C31DC3"/>
    <w:rsid w:val="00C337B0"/>
    <w:rsid w:val="00C33906"/>
    <w:rsid w:val="00C34592"/>
    <w:rsid w:val="00C3635C"/>
    <w:rsid w:val="00C37079"/>
    <w:rsid w:val="00C37801"/>
    <w:rsid w:val="00C407D4"/>
    <w:rsid w:val="00C42A39"/>
    <w:rsid w:val="00C45145"/>
    <w:rsid w:val="00C56ACA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730E"/>
    <w:rsid w:val="00CC12F6"/>
    <w:rsid w:val="00CC1626"/>
    <w:rsid w:val="00CC293E"/>
    <w:rsid w:val="00CC33A6"/>
    <w:rsid w:val="00CD249A"/>
    <w:rsid w:val="00CD49EB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6B08"/>
    <w:rsid w:val="00D11BF4"/>
    <w:rsid w:val="00D15FAE"/>
    <w:rsid w:val="00D2258F"/>
    <w:rsid w:val="00D23981"/>
    <w:rsid w:val="00D241E8"/>
    <w:rsid w:val="00D27DFE"/>
    <w:rsid w:val="00D3078C"/>
    <w:rsid w:val="00D37336"/>
    <w:rsid w:val="00D51997"/>
    <w:rsid w:val="00D5737A"/>
    <w:rsid w:val="00D63B68"/>
    <w:rsid w:val="00D63B96"/>
    <w:rsid w:val="00D733E4"/>
    <w:rsid w:val="00D73FDF"/>
    <w:rsid w:val="00D744AF"/>
    <w:rsid w:val="00D751ED"/>
    <w:rsid w:val="00D75681"/>
    <w:rsid w:val="00D76599"/>
    <w:rsid w:val="00D82217"/>
    <w:rsid w:val="00D82C4E"/>
    <w:rsid w:val="00D83D47"/>
    <w:rsid w:val="00D92B22"/>
    <w:rsid w:val="00D93D19"/>
    <w:rsid w:val="00D93EDB"/>
    <w:rsid w:val="00DA3F50"/>
    <w:rsid w:val="00DA4FA4"/>
    <w:rsid w:val="00DA5B52"/>
    <w:rsid w:val="00DA5E6C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2D4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DF7730"/>
    <w:rsid w:val="00E039C9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55ECD"/>
    <w:rsid w:val="00E56417"/>
    <w:rsid w:val="00E670E5"/>
    <w:rsid w:val="00E76B71"/>
    <w:rsid w:val="00E806A7"/>
    <w:rsid w:val="00E8250D"/>
    <w:rsid w:val="00E83589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7D28"/>
    <w:rsid w:val="00EB128B"/>
    <w:rsid w:val="00EB45FC"/>
    <w:rsid w:val="00EB5B34"/>
    <w:rsid w:val="00EB7665"/>
    <w:rsid w:val="00EC0D90"/>
    <w:rsid w:val="00EC3E9C"/>
    <w:rsid w:val="00ED2852"/>
    <w:rsid w:val="00ED351F"/>
    <w:rsid w:val="00ED56B1"/>
    <w:rsid w:val="00ED7670"/>
    <w:rsid w:val="00EE001B"/>
    <w:rsid w:val="00EE4035"/>
    <w:rsid w:val="00EE4F59"/>
    <w:rsid w:val="00EF28AF"/>
    <w:rsid w:val="00F015ED"/>
    <w:rsid w:val="00F01AA7"/>
    <w:rsid w:val="00F022F3"/>
    <w:rsid w:val="00F02A1E"/>
    <w:rsid w:val="00F06093"/>
    <w:rsid w:val="00F10A2E"/>
    <w:rsid w:val="00F1322B"/>
    <w:rsid w:val="00F13DBC"/>
    <w:rsid w:val="00F154F8"/>
    <w:rsid w:val="00F15EBC"/>
    <w:rsid w:val="00F2266A"/>
    <w:rsid w:val="00F23EE5"/>
    <w:rsid w:val="00F251FD"/>
    <w:rsid w:val="00F26215"/>
    <w:rsid w:val="00F26E02"/>
    <w:rsid w:val="00F27E89"/>
    <w:rsid w:val="00F318ED"/>
    <w:rsid w:val="00F3275D"/>
    <w:rsid w:val="00F3311B"/>
    <w:rsid w:val="00F433C9"/>
    <w:rsid w:val="00F45E62"/>
    <w:rsid w:val="00F470C0"/>
    <w:rsid w:val="00F47B72"/>
    <w:rsid w:val="00F50FF4"/>
    <w:rsid w:val="00F51E51"/>
    <w:rsid w:val="00F565D8"/>
    <w:rsid w:val="00F578A9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35BB"/>
    <w:rsid w:val="00F94E48"/>
    <w:rsid w:val="00F97C29"/>
    <w:rsid w:val="00FA044F"/>
    <w:rsid w:val="00FA1327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C6999"/>
    <w:rsid w:val="00FD08AD"/>
    <w:rsid w:val="00FD1D1B"/>
    <w:rsid w:val="00FD2255"/>
    <w:rsid w:val="00FD7241"/>
    <w:rsid w:val="00FE0240"/>
    <w:rsid w:val="00FE21F5"/>
    <w:rsid w:val="00FE5148"/>
    <w:rsid w:val="00FE58CC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37200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0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99193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1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11">
    <w:name w:val="修訂1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2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2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numbering" w:customStyle="1" w:styleId="1">
    <w:name w:val="樣式1"/>
    <w:rsid w:val="004974BA"/>
    <w:pPr>
      <w:numPr>
        <w:numId w:val="39"/>
      </w:numPr>
    </w:pPr>
  </w:style>
  <w:style w:type="numbering" w:customStyle="1" w:styleId="2">
    <w:name w:val="樣式2"/>
    <w:rsid w:val="00D15FAE"/>
    <w:pPr>
      <w:numPr>
        <w:numId w:val="42"/>
      </w:numPr>
    </w:pPr>
  </w:style>
  <w:style w:type="paragraph" w:styleId="af3">
    <w:name w:val="List Paragraph"/>
    <w:basedOn w:val="a"/>
    <w:uiPriority w:val="34"/>
    <w:qFormat/>
    <w:rsid w:val="00287C3E"/>
    <w:pPr>
      <w:ind w:leftChars="200" w:left="480"/>
    </w:pPr>
  </w:style>
  <w:style w:type="character" w:customStyle="1" w:styleId="40">
    <w:name w:val="標題 4 字元"/>
    <w:basedOn w:val="a1"/>
    <w:link w:val="4"/>
    <w:semiHidden/>
    <w:rsid w:val="0099193E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0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99193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1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11">
    <w:name w:val="修訂1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2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2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numbering" w:customStyle="1" w:styleId="1">
    <w:name w:val="樣式1"/>
    <w:rsid w:val="004974BA"/>
    <w:pPr>
      <w:numPr>
        <w:numId w:val="39"/>
      </w:numPr>
    </w:pPr>
  </w:style>
  <w:style w:type="numbering" w:customStyle="1" w:styleId="2">
    <w:name w:val="樣式2"/>
    <w:rsid w:val="00D15FAE"/>
    <w:pPr>
      <w:numPr>
        <w:numId w:val="42"/>
      </w:numPr>
    </w:pPr>
  </w:style>
  <w:style w:type="paragraph" w:styleId="af3">
    <w:name w:val="List Paragraph"/>
    <w:basedOn w:val="a"/>
    <w:uiPriority w:val="34"/>
    <w:qFormat/>
    <w:rsid w:val="00287C3E"/>
    <w:pPr>
      <w:ind w:leftChars="200" w:left="480"/>
    </w:pPr>
  </w:style>
  <w:style w:type="character" w:customStyle="1" w:styleId="40">
    <w:name w:val="標題 4 字元"/>
    <w:basedOn w:val="a1"/>
    <w:link w:val="4"/>
    <w:semiHidden/>
    <w:rsid w:val="0099193E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A2B0-A594-4737-A65E-561AE352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1561</Words>
  <Characters>152</Characters>
  <Application>Microsoft Office Word</Application>
  <DocSecurity>0</DocSecurity>
  <Lines>1</Lines>
  <Paragraphs>3</Paragraphs>
  <ScaleCrop>false</ScaleCrop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2017-10-26T12:33:00Z</dcterms:created>
  <dcterms:modified xsi:type="dcterms:W3CDTF">2019-02-18T02:16:00Z</dcterms:modified>
</cp:coreProperties>
</file>