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135" w:rsidRDefault="009E6135" w:rsidP="009E6135">
      <w:pPr>
        <w:numPr>
          <w:ilvl w:val="0"/>
          <w:numId w:val="16"/>
        </w:numPr>
        <w:rPr>
          <w:rFonts w:eastAsia="標楷體" w:hint="eastAsia"/>
          <w:b/>
        </w:rPr>
      </w:pPr>
      <w:r>
        <w:rPr>
          <w:rFonts w:eastAsia="標楷體" w:hint="eastAsia"/>
          <w:b/>
        </w:rPr>
        <w:t>作業流程圖：</w:t>
      </w:r>
    </w:p>
    <w:p w:rsidR="001A484D" w:rsidRPr="001A484D" w:rsidRDefault="001A484D" w:rsidP="001A484D">
      <w:pPr>
        <w:pStyle w:val="a4"/>
        <w:jc w:val="center"/>
        <w:rPr>
          <w:rFonts w:eastAsia="標楷體" w:hint="eastAsia"/>
          <w:b/>
          <w:sz w:val="36"/>
          <w:szCs w:val="36"/>
        </w:rPr>
      </w:pPr>
      <w:r w:rsidRPr="001A484D">
        <w:rPr>
          <w:rFonts w:eastAsia="標楷體" w:hint="eastAsia"/>
          <w:b/>
          <w:sz w:val="36"/>
          <w:szCs w:val="36"/>
        </w:rPr>
        <w:t>還書處理作業程序</w:t>
      </w:r>
    </w:p>
    <w:p w:rsidR="005660F0" w:rsidRPr="00AC416F" w:rsidRDefault="000E3D34" w:rsidP="00D40B21">
      <w:pPr>
        <w:rPr>
          <w:rFonts w:eastAsia="標楷體" w:hint="eastAsia"/>
          <w:b/>
        </w:rPr>
      </w:pPr>
      <w:r w:rsidRPr="001B3711">
        <w:rPr>
          <w:noProof/>
        </w:rPr>
        <w:drawing>
          <wp:inline distT="0" distB="0" distL="0" distR="0">
            <wp:extent cx="6657975" cy="7591425"/>
            <wp:effectExtent l="0" t="0" r="9525"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57975" cy="7591425"/>
                    </a:xfrm>
                    <a:prstGeom prst="rect">
                      <a:avLst/>
                    </a:prstGeom>
                    <a:noFill/>
                    <a:ln>
                      <a:noFill/>
                    </a:ln>
                  </pic:spPr>
                </pic:pic>
              </a:graphicData>
            </a:graphic>
          </wp:inline>
        </w:drawing>
      </w:r>
      <w:bookmarkStart w:id="0" w:name="_GoBack"/>
      <w:bookmarkEnd w:id="0"/>
      <w:r w:rsidR="009E6135">
        <w:rPr>
          <w:rFonts w:eastAsia="標楷體"/>
          <w:b/>
        </w:rPr>
        <w:br w:type="page"/>
      </w:r>
      <w:r w:rsidR="00492619">
        <w:rPr>
          <w:rFonts w:eastAsia="標楷體" w:hint="eastAsia"/>
          <w:b/>
        </w:rPr>
        <w:lastRenderedPageBreak/>
        <w:t>2.</w:t>
      </w:r>
      <w:r w:rsidR="00743797">
        <w:rPr>
          <w:rFonts w:eastAsia="標楷體" w:hint="eastAsia"/>
          <w:b/>
        </w:rPr>
        <w:t xml:space="preserve">  </w:t>
      </w:r>
      <w:r w:rsidR="009E6135" w:rsidRPr="00AC416F">
        <w:rPr>
          <w:rFonts w:eastAsia="標楷體" w:hint="eastAsia"/>
          <w:b/>
        </w:rPr>
        <w:t>作業</w:t>
      </w:r>
      <w:r w:rsidR="0090691F">
        <w:rPr>
          <w:rFonts w:eastAsia="標楷體" w:hint="eastAsia"/>
          <w:b/>
        </w:rPr>
        <w:t>程序</w:t>
      </w:r>
      <w:r w:rsidR="009E6135" w:rsidRPr="00AC416F">
        <w:rPr>
          <w:rFonts w:eastAsia="標楷體" w:hint="eastAsia"/>
          <w:b/>
        </w:rPr>
        <w:t>：</w:t>
      </w:r>
    </w:p>
    <w:p w:rsidR="001B3711" w:rsidRDefault="008363B8" w:rsidP="00554065">
      <w:pPr>
        <w:pStyle w:val="Default"/>
        <w:spacing w:line="180" w:lineRule="auto"/>
        <w:ind w:left="905" w:hanging="480"/>
        <w:rPr>
          <w:rFonts w:ascii="標楷體" w:eastAsia="標楷體" w:hAnsi="標楷體" w:hint="eastAsia"/>
        </w:rPr>
      </w:pPr>
      <w:r>
        <w:rPr>
          <w:rFonts w:ascii="標楷體" w:eastAsia="標楷體" w:hAnsi="標楷體"/>
        </w:rPr>
        <w:t>2.1.</w:t>
      </w:r>
      <w:r w:rsidR="001B3711">
        <w:rPr>
          <w:rFonts w:ascii="標楷體" w:eastAsia="標楷體" w:hAnsi="標楷體" w:hint="eastAsia"/>
        </w:rPr>
        <w:t>讀者還書：</w:t>
      </w:r>
    </w:p>
    <w:p w:rsidR="001B3711" w:rsidRDefault="001B3711" w:rsidP="001B3711">
      <w:pPr>
        <w:ind w:leftChars="355" w:left="1560" w:hangingChars="295" w:hanging="708"/>
        <w:rPr>
          <w:rFonts w:ascii="標楷體" w:eastAsia="標楷體" w:hAnsi="標楷體" w:hint="eastAsia"/>
        </w:rPr>
      </w:pPr>
      <w:r>
        <w:rPr>
          <w:rFonts w:ascii="標楷體" w:eastAsia="標楷體" w:hAnsi="標楷體" w:hint="eastAsia"/>
        </w:rPr>
        <w:t>2.1.1圖書館T2系統還書系統有還書箱還書功能，</w:t>
      </w:r>
      <w:r w:rsidR="0038456E">
        <w:rPr>
          <w:rFonts w:ascii="標楷體" w:eastAsia="標楷體" w:hAnsi="標楷體" w:hint="eastAsia"/>
        </w:rPr>
        <w:t>還</w:t>
      </w:r>
      <w:r w:rsidR="0048006F">
        <w:rPr>
          <w:rFonts w:ascii="標楷體" w:eastAsia="標楷體" w:hAnsi="標楷體" w:hint="eastAsia"/>
        </w:rPr>
        <w:t>點選還書箱還書之選項，還書日期會自動變更為前一天之</w:t>
      </w:r>
      <w:r w:rsidR="0048006F">
        <w:rPr>
          <w:rFonts w:ascii="標楷體" w:eastAsia="標楷體" w:hAnsi="標楷體"/>
        </w:rPr>
        <w:t>23:59:59</w:t>
      </w:r>
      <w:r w:rsidR="00DD2DB0">
        <w:rPr>
          <w:rFonts w:ascii="標楷體" w:eastAsia="標楷體" w:hAnsi="標楷體" w:hint="eastAsia"/>
        </w:rPr>
        <w:t>秒</w:t>
      </w:r>
      <w:r>
        <w:rPr>
          <w:rFonts w:ascii="標楷體" w:eastAsia="標楷體" w:hAnsi="標楷體" w:hint="eastAsia"/>
        </w:rPr>
        <w:t>。</w:t>
      </w:r>
    </w:p>
    <w:p w:rsidR="001B3711" w:rsidRDefault="001B3711" w:rsidP="001B3711">
      <w:pPr>
        <w:ind w:leftChars="355" w:left="1560" w:hangingChars="295" w:hanging="708"/>
        <w:rPr>
          <w:rFonts w:ascii="標楷體" w:eastAsia="標楷體" w:hAnsi="標楷體" w:hint="eastAsia"/>
        </w:rPr>
      </w:pPr>
      <w:r>
        <w:rPr>
          <w:rFonts w:ascii="標楷體" w:eastAsia="標楷體" w:hAnsi="標楷體" w:hint="eastAsia"/>
        </w:rPr>
        <w:t>2.1.2還書時，</w:t>
      </w:r>
      <w:r w:rsidR="008363B8">
        <w:rPr>
          <w:rFonts w:ascii="標楷體" w:eastAsia="標楷體" w:hAnsi="標楷體" w:hint="eastAsia"/>
        </w:rPr>
        <w:t>輸入書籍編號，使用</w:t>
      </w:r>
      <w:r w:rsidR="008363B8" w:rsidRPr="00C770EA">
        <w:rPr>
          <w:rFonts w:ascii="標楷體" w:eastAsia="標楷體" w:hAnsi="標楷體" w:hint="eastAsia"/>
        </w:rPr>
        <w:t>刷條碼方式輸入，</w:t>
      </w:r>
      <w:r w:rsidR="004857D8" w:rsidRPr="00C770EA">
        <w:rPr>
          <w:rFonts w:ascii="標楷體" w:eastAsia="標楷體" w:hAnsi="標楷體" w:hint="eastAsia"/>
        </w:rPr>
        <w:t>輸入</w:t>
      </w:r>
      <w:r w:rsidR="004857D8">
        <w:rPr>
          <w:rFonts w:ascii="標楷體" w:eastAsia="標楷體" w:hAnsi="標楷體" w:hint="eastAsia"/>
        </w:rPr>
        <w:t>書籍編號使用圖書館讀條碼機掃瞄書籍上之條碼，同時系統會顯示借書人資訊</w:t>
      </w:r>
      <w:r w:rsidR="004857D8" w:rsidRPr="00C770EA">
        <w:rPr>
          <w:rFonts w:ascii="標楷體" w:eastAsia="標楷體" w:hAnsi="標楷體" w:hint="eastAsia"/>
        </w:rPr>
        <w:t>，</w:t>
      </w:r>
      <w:r w:rsidR="004857D8">
        <w:rPr>
          <w:rFonts w:ascii="標楷體" w:eastAsia="標楷體" w:hAnsi="標楷體" w:hint="eastAsia"/>
        </w:rPr>
        <w:t>還書可以不用讀者本人可以免使用證件</w:t>
      </w:r>
      <w:r w:rsidR="001A484D">
        <w:rPr>
          <w:rFonts w:ascii="標楷體" w:eastAsia="標楷體" w:hAnsi="標楷體" w:hint="eastAsia"/>
        </w:rPr>
        <w:t>。</w:t>
      </w:r>
    </w:p>
    <w:p w:rsidR="001B3711" w:rsidRDefault="001B3711" w:rsidP="001B3711">
      <w:pPr>
        <w:ind w:leftChars="355" w:left="1560" w:hangingChars="295" w:hanging="708"/>
        <w:rPr>
          <w:rFonts w:ascii="標楷體" w:eastAsia="標楷體" w:hAnsi="標楷體" w:hint="eastAsia"/>
        </w:rPr>
      </w:pPr>
      <w:r>
        <w:rPr>
          <w:rFonts w:ascii="標楷體" w:eastAsia="標楷體" w:hAnsi="標楷體" w:hint="eastAsia"/>
        </w:rPr>
        <w:t>2.1.3</w:t>
      </w:r>
      <w:r w:rsidR="004857D8" w:rsidRPr="00C770EA">
        <w:rPr>
          <w:rFonts w:ascii="標楷體" w:eastAsia="標楷體" w:hAnsi="標楷體" w:hint="eastAsia"/>
        </w:rPr>
        <w:t>無法輸入</w:t>
      </w:r>
      <w:r w:rsidR="004857D8">
        <w:rPr>
          <w:rFonts w:ascii="標楷體" w:eastAsia="標楷體" w:hAnsi="標楷體" w:hint="eastAsia"/>
        </w:rPr>
        <w:t>書籍編</w:t>
      </w:r>
      <w:r w:rsidR="004857D8" w:rsidRPr="00C770EA">
        <w:rPr>
          <w:rFonts w:ascii="標楷體" w:eastAsia="標楷體" w:hAnsi="標楷體" w:hint="eastAsia"/>
        </w:rPr>
        <w:t>號時請檢查輸入法切換、條碼程式是否正常運作、毀壞</w:t>
      </w:r>
      <w:r w:rsidR="004857D8">
        <w:rPr>
          <w:rFonts w:ascii="標楷體" w:eastAsia="標楷體" w:hAnsi="標楷體" w:hint="eastAsia"/>
        </w:rPr>
        <w:t>。</w:t>
      </w:r>
      <w:r w:rsidR="008363B8">
        <w:rPr>
          <w:rFonts w:ascii="標楷體" w:eastAsia="標楷體" w:hAnsi="標楷體" w:hint="eastAsia"/>
        </w:rPr>
        <w:t>刷完條碼請核對書名、書籍編號是否正確</w:t>
      </w:r>
      <w:r w:rsidR="008363B8" w:rsidRPr="00C770EA">
        <w:rPr>
          <w:rFonts w:ascii="標楷體" w:eastAsia="標楷體" w:hAnsi="標楷體" w:hint="eastAsia"/>
        </w:rPr>
        <w:t>。</w:t>
      </w:r>
    </w:p>
    <w:p w:rsidR="001B3711" w:rsidRDefault="001B3711" w:rsidP="001B3711">
      <w:pPr>
        <w:ind w:leftChars="355" w:left="1560" w:hangingChars="295" w:hanging="708"/>
        <w:rPr>
          <w:rFonts w:ascii="標楷體" w:eastAsia="標楷體" w:hAnsi="標楷體" w:hint="eastAsia"/>
        </w:rPr>
      </w:pPr>
      <w:r>
        <w:rPr>
          <w:rFonts w:ascii="標楷體" w:eastAsia="標楷體" w:hAnsi="標楷體" w:hint="eastAsia"/>
        </w:rPr>
        <w:t>2.1.4</w:t>
      </w:r>
      <w:r w:rsidR="00B33102">
        <w:rPr>
          <w:rFonts w:ascii="標楷體" w:eastAsia="標楷體" w:hAnsi="標楷體" w:hint="eastAsia"/>
        </w:rPr>
        <w:t>目視</w:t>
      </w:r>
      <w:r w:rsidR="00C943E2">
        <w:rPr>
          <w:rFonts w:ascii="標楷體" w:eastAsia="標楷體" w:hAnsi="標楷體" w:hint="eastAsia"/>
        </w:rPr>
        <w:t>檢查書籍是否缺頁、破損、塗改，手動快速翻頁檢查出籍是否良好無損</w:t>
      </w:r>
      <w:r>
        <w:rPr>
          <w:rFonts w:ascii="標楷體" w:eastAsia="標楷體" w:hAnsi="標楷體" w:hint="eastAsia"/>
        </w:rPr>
        <w:t>。</w:t>
      </w:r>
    </w:p>
    <w:p w:rsidR="008363B8" w:rsidRDefault="001B3711" w:rsidP="001B3711">
      <w:pPr>
        <w:ind w:leftChars="355" w:left="1560" w:hangingChars="295" w:hanging="708"/>
        <w:rPr>
          <w:rFonts w:ascii="標楷體" w:eastAsia="標楷體" w:hAnsi="標楷體"/>
        </w:rPr>
      </w:pPr>
      <w:r>
        <w:rPr>
          <w:rFonts w:ascii="標楷體" w:eastAsia="標楷體" w:hAnsi="標楷體" w:hint="eastAsia"/>
        </w:rPr>
        <w:t>2.1.5</w:t>
      </w:r>
      <w:r w:rsidR="00C943E2">
        <w:rPr>
          <w:rFonts w:ascii="標楷體" w:eastAsia="標楷體" w:hAnsi="標楷體" w:hint="eastAsia"/>
        </w:rPr>
        <w:t>檢視書籍是否有其他讀者預約借閱</w:t>
      </w:r>
      <w:r w:rsidR="00677E72">
        <w:rPr>
          <w:rFonts w:ascii="標楷體" w:eastAsia="標楷體" w:hAnsi="標楷體" w:hint="eastAsia"/>
        </w:rPr>
        <w:t>，若有讀者預約</w:t>
      </w:r>
      <w:r w:rsidR="00DD2DB0">
        <w:rPr>
          <w:rFonts w:ascii="標楷體" w:eastAsia="標楷體" w:hAnsi="標楷體" w:hint="eastAsia"/>
        </w:rPr>
        <w:t>則</w:t>
      </w:r>
      <w:r w:rsidR="00C6226B">
        <w:rPr>
          <w:rFonts w:ascii="標楷體" w:eastAsia="標楷體" w:hAnsi="標楷體" w:hint="eastAsia"/>
        </w:rPr>
        <w:t>進行</w:t>
      </w:r>
      <w:r w:rsidR="00677E72">
        <w:rPr>
          <w:rFonts w:ascii="標楷體" w:eastAsia="標楷體" w:hAnsi="標楷體" w:hint="eastAsia"/>
        </w:rPr>
        <w:t>圖書預約處理作業程序2.2執行</w:t>
      </w:r>
      <w:r w:rsidR="009C0C7B">
        <w:rPr>
          <w:rFonts w:ascii="標楷體" w:eastAsia="標楷體" w:hAnsi="標楷體" w:hint="eastAsia"/>
        </w:rPr>
        <w:t>後結束</w:t>
      </w:r>
      <w:r w:rsidR="0015798A">
        <w:rPr>
          <w:rFonts w:ascii="標楷體" w:eastAsia="標楷體" w:hAnsi="標楷體" w:hint="eastAsia"/>
        </w:rPr>
        <w:t>，</w:t>
      </w:r>
      <w:r w:rsidR="00E55266">
        <w:rPr>
          <w:rFonts w:ascii="標楷體" w:eastAsia="標楷體" w:hAnsi="標楷體" w:hint="eastAsia"/>
        </w:rPr>
        <w:t>但若隨書附件未歸還則</w:t>
      </w:r>
      <w:r w:rsidR="00DE3997">
        <w:rPr>
          <w:rFonts w:ascii="標楷體" w:eastAsia="標楷體" w:hAnsi="標楷體" w:hint="eastAsia"/>
        </w:rPr>
        <w:t>不可進行</w:t>
      </w:r>
      <w:r w:rsidR="00C943E2">
        <w:rPr>
          <w:rFonts w:ascii="標楷體" w:eastAsia="標楷體" w:hAnsi="標楷體" w:hint="eastAsia"/>
        </w:rPr>
        <w:t>。</w:t>
      </w:r>
    </w:p>
    <w:p w:rsidR="001B3711" w:rsidRDefault="00B97650" w:rsidP="00554065">
      <w:pPr>
        <w:pStyle w:val="Default"/>
        <w:spacing w:line="180" w:lineRule="auto"/>
        <w:ind w:left="905" w:hanging="480"/>
        <w:rPr>
          <w:rFonts w:ascii="標楷體" w:eastAsia="標楷體" w:hAnsi="標楷體" w:hint="eastAsia"/>
        </w:rPr>
      </w:pPr>
      <w:r>
        <w:rPr>
          <w:rFonts w:ascii="標楷體" w:eastAsia="標楷體" w:hAnsi="標楷體"/>
        </w:rPr>
        <w:t>2.2</w:t>
      </w:r>
      <w:r w:rsidR="008363B8">
        <w:rPr>
          <w:rFonts w:ascii="標楷體" w:eastAsia="標楷體" w:hAnsi="標楷體"/>
        </w:rPr>
        <w:t xml:space="preserve"> </w:t>
      </w:r>
      <w:r w:rsidR="001B3711">
        <w:rPr>
          <w:rFonts w:ascii="標楷體" w:eastAsia="標楷體" w:hAnsi="標楷體" w:hint="eastAsia"/>
        </w:rPr>
        <w:t>確認該本書籍是否連同書籍附件一起借出：</w:t>
      </w:r>
    </w:p>
    <w:p w:rsidR="001B3711" w:rsidRDefault="001B3711" w:rsidP="001B3711">
      <w:pPr>
        <w:ind w:leftChars="355" w:left="1560" w:hangingChars="295" w:hanging="708"/>
        <w:rPr>
          <w:rFonts w:ascii="標楷體" w:eastAsia="標楷體" w:hAnsi="標楷體" w:hint="eastAsia"/>
        </w:rPr>
      </w:pPr>
      <w:r>
        <w:rPr>
          <w:rFonts w:ascii="標楷體" w:eastAsia="標楷體" w:hAnsi="標楷體" w:hint="eastAsia"/>
        </w:rPr>
        <w:t xml:space="preserve">2.2.1 </w:t>
      </w:r>
      <w:r w:rsidR="009C0C7B">
        <w:rPr>
          <w:rFonts w:ascii="標楷體" w:eastAsia="標楷體" w:hAnsi="標楷體" w:hint="eastAsia"/>
        </w:rPr>
        <w:t>若有隨書借出的附件則</w:t>
      </w:r>
      <w:r w:rsidR="008D7867">
        <w:rPr>
          <w:rFonts w:ascii="標楷體" w:eastAsia="標楷體" w:hAnsi="標楷體" w:hint="eastAsia"/>
        </w:rPr>
        <w:t>還書要連同書籍附件一併歸還</w:t>
      </w:r>
      <w:r w:rsidR="00810611">
        <w:rPr>
          <w:rFonts w:ascii="標楷體" w:eastAsia="標楷體" w:hAnsi="標楷體" w:hint="eastAsia"/>
        </w:rPr>
        <w:t>。</w:t>
      </w:r>
    </w:p>
    <w:p w:rsidR="001B3711" w:rsidRDefault="001B3711" w:rsidP="001B3711">
      <w:pPr>
        <w:ind w:leftChars="355" w:left="1560" w:hangingChars="295" w:hanging="708"/>
        <w:rPr>
          <w:rFonts w:ascii="標楷體" w:eastAsia="標楷體" w:hAnsi="標楷體"/>
        </w:rPr>
      </w:pPr>
      <w:r>
        <w:rPr>
          <w:rFonts w:ascii="標楷體" w:eastAsia="標楷體" w:hAnsi="標楷體" w:hint="eastAsia"/>
        </w:rPr>
        <w:t xml:space="preserve">2.2.2 </w:t>
      </w:r>
      <w:r w:rsidR="001768F1">
        <w:rPr>
          <w:rFonts w:ascii="標楷體" w:eastAsia="標楷體" w:hAnsi="標楷體" w:hint="eastAsia"/>
        </w:rPr>
        <w:t>書籍附件之歸還於圖書館T2系統屬於跳窗功能，要注意點選，</w:t>
      </w:r>
      <w:r w:rsidR="004857D8">
        <w:rPr>
          <w:rFonts w:ascii="標楷體" w:eastAsia="標楷體" w:hAnsi="標楷體" w:hint="eastAsia"/>
        </w:rPr>
        <w:t>書籍附件的檢核，附件上只有與書籍一樣的編號，沒有條碼，要檢查與書籍的號碼是否相同，需注意2片以上光碟型式之附件經常被讀者遺忘一片，要特別加強檢查，同時還附件的輸入操作也容易出錯，導致書籍未還，請務必小心操作</w:t>
      </w:r>
      <w:r>
        <w:rPr>
          <w:rFonts w:ascii="標楷體" w:eastAsia="標楷體" w:hAnsi="標楷體" w:hint="eastAsia"/>
        </w:rPr>
        <w:t>。</w:t>
      </w:r>
    </w:p>
    <w:p w:rsidR="001B3711" w:rsidRDefault="001B3711" w:rsidP="001B3711">
      <w:pPr>
        <w:ind w:leftChars="355" w:left="1560" w:hangingChars="295" w:hanging="708"/>
        <w:rPr>
          <w:rFonts w:ascii="標楷體" w:eastAsia="標楷體" w:hAnsi="標楷體" w:hint="eastAsia"/>
        </w:rPr>
      </w:pPr>
      <w:r>
        <w:rPr>
          <w:rFonts w:ascii="標楷體" w:eastAsia="標楷體" w:hAnsi="標楷體" w:hint="eastAsia"/>
        </w:rPr>
        <w:t>2.2.3</w:t>
      </w:r>
      <w:r w:rsidR="004857D8">
        <w:rPr>
          <w:rFonts w:ascii="標楷體" w:eastAsia="標楷體" w:hAnsi="標楷體" w:hint="eastAsia"/>
        </w:rPr>
        <w:t>同時也要檢視讀者借書狀態，若有其他尚未歸還之書籍也應以口頭告知讀者</w:t>
      </w:r>
      <w:r>
        <w:rPr>
          <w:rFonts w:ascii="標楷體" w:eastAsia="標楷體" w:hAnsi="標楷體" w:hint="eastAsia"/>
        </w:rPr>
        <w:t>。</w:t>
      </w:r>
    </w:p>
    <w:p w:rsidR="008D7867" w:rsidRDefault="001B3711" w:rsidP="001B3711">
      <w:pPr>
        <w:ind w:leftChars="355" w:left="1560" w:hangingChars="295" w:hanging="708"/>
        <w:rPr>
          <w:rFonts w:ascii="標楷體" w:eastAsia="標楷體" w:hAnsi="標楷體"/>
        </w:rPr>
      </w:pPr>
      <w:r>
        <w:rPr>
          <w:rFonts w:ascii="標楷體" w:eastAsia="標楷體" w:hAnsi="標楷體" w:hint="eastAsia"/>
        </w:rPr>
        <w:t xml:space="preserve">2.2.4 </w:t>
      </w:r>
      <w:r w:rsidR="001768F1">
        <w:rPr>
          <w:rFonts w:ascii="標楷體" w:eastAsia="標楷體" w:hAnsi="標楷體" w:hint="eastAsia"/>
        </w:rPr>
        <w:t>檢查附件是否損毀</w:t>
      </w:r>
      <w:r w:rsidR="004857D8">
        <w:rPr>
          <w:rFonts w:ascii="標楷體" w:eastAsia="標楷體" w:hAnsi="標楷體" w:hint="eastAsia"/>
        </w:rPr>
        <w:t>後</w:t>
      </w:r>
      <w:r w:rsidR="001768F1">
        <w:rPr>
          <w:rFonts w:ascii="標楷體" w:eastAsia="標楷體" w:hAnsi="標楷體" w:hint="eastAsia"/>
        </w:rPr>
        <w:t>將附件放置於櫃台後方之待處理附件上架區，交由晚班櫃台工讀生於每日閉館前歸位。</w:t>
      </w:r>
    </w:p>
    <w:p w:rsidR="00EC5EA4" w:rsidRDefault="00406F05" w:rsidP="001B3711">
      <w:pPr>
        <w:ind w:leftChars="355" w:left="1560" w:hangingChars="295" w:hanging="708"/>
        <w:rPr>
          <w:rFonts w:ascii="標楷體" w:eastAsia="標楷體" w:hAnsi="標楷體"/>
        </w:rPr>
      </w:pPr>
      <w:r>
        <w:rPr>
          <w:rFonts w:ascii="標楷體" w:eastAsia="標楷體" w:hAnsi="標楷體" w:hint="eastAsia"/>
        </w:rPr>
        <w:t>2.</w:t>
      </w:r>
      <w:r>
        <w:rPr>
          <w:rFonts w:ascii="標楷體" w:eastAsia="標楷體" w:hAnsi="標楷體"/>
        </w:rPr>
        <w:t>2</w:t>
      </w:r>
      <w:r w:rsidR="00066DEC">
        <w:rPr>
          <w:rFonts w:ascii="標楷體" w:eastAsia="標楷體" w:hAnsi="標楷體" w:hint="eastAsia"/>
        </w:rPr>
        <w:t>.</w:t>
      </w:r>
      <w:r w:rsidR="001B3711">
        <w:rPr>
          <w:rFonts w:ascii="標楷體" w:eastAsia="標楷體" w:hAnsi="標楷體" w:hint="eastAsia"/>
        </w:rPr>
        <w:t>5</w:t>
      </w:r>
      <w:r w:rsidR="00EC5EA4">
        <w:rPr>
          <w:rFonts w:ascii="標楷體" w:eastAsia="標楷體" w:hAnsi="標楷體" w:hint="eastAsia"/>
        </w:rPr>
        <w:t xml:space="preserve"> 若為還書箱</w:t>
      </w:r>
      <w:r w:rsidR="00D70EC7">
        <w:rPr>
          <w:rFonts w:ascii="標楷體" w:eastAsia="標楷體" w:hAnsi="標楷體" w:hint="eastAsia"/>
        </w:rPr>
        <w:t>的</w:t>
      </w:r>
      <w:r w:rsidR="00EC5EA4">
        <w:rPr>
          <w:rFonts w:ascii="標楷體" w:eastAsia="標楷體" w:hAnsi="標楷體" w:hint="eastAsia"/>
        </w:rPr>
        <w:t>書在輸入書號之後</w:t>
      </w:r>
      <w:r w:rsidR="001B3711">
        <w:rPr>
          <w:rFonts w:ascii="標楷體" w:eastAsia="標楷體" w:hAnsi="標楷體" w:hint="eastAsia"/>
        </w:rPr>
        <w:t>發現有附件未還，</w:t>
      </w:r>
      <w:r w:rsidR="00EC5EA4">
        <w:rPr>
          <w:rFonts w:ascii="標楷體" w:eastAsia="標楷體" w:hAnsi="標楷體" w:hint="eastAsia"/>
        </w:rPr>
        <w:t>要取消還書，並放置於待處理書籍架上，由</w:t>
      </w:r>
      <w:r w:rsidR="00413E68">
        <w:rPr>
          <w:rFonts w:ascii="標楷體" w:eastAsia="標楷體" w:hAnsi="標楷體" w:hint="eastAsia"/>
        </w:rPr>
        <w:t>本館人員</w:t>
      </w:r>
      <w:r w:rsidR="00EC5EA4">
        <w:rPr>
          <w:rFonts w:ascii="標楷體" w:eastAsia="標楷體" w:hAnsi="標楷體" w:hint="eastAsia"/>
        </w:rPr>
        <w:t>連絡</w:t>
      </w:r>
      <w:r w:rsidR="00413E68">
        <w:rPr>
          <w:rFonts w:ascii="標楷體" w:eastAsia="標楷體" w:hAnsi="標楷體" w:hint="eastAsia"/>
        </w:rPr>
        <w:t>借書的</w:t>
      </w:r>
      <w:r w:rsidR="00EC5EA4">
        <w:rPr>
          <w:rFonts w:ascii="標楷體" w:eastAsia="標楷體" w:hAnsi="標楷體" w:hint="eastAsia"/>
        </w:rPr>
        <w:t>讀者</w:t>
      </w:r>
      <w:r w:rsidR="00EA4D65">
        <w:rPr>
          <w:rFonts w:ascii="標楷體" w:eastAsia="標楷體" w:hAnsi="標楷體" w:hint="eastAsia"/>
        </w:rPr>
        <w:t>告知</w:t>
      </w:r>
      <w:r w:rsidR="00EC5EA4">
        <w:rPr>
          <w:rFonts w:ascii="標楷體" w:eastAsia="標楷體" w:hAnsi="標楷體" w:hint="eastAsia"/>
        </w:rPr>
        <w:t>要連同附件一起歸還才視為還書。若為讀者親自到櫃台要請讀者將書帶回連同附件一併歸還之後才視為還書。</w:t>
      </w:r>
    </w:p>
    <w:p w:rsidR="001B3711" w:rsidRDefault="00995677" w:rsidP="00554065">
      <w:pPr>
        <w:pStyle w:val="Default"/>
        <w:spacing w:line="180" w:lineRule="auto"/>
        <w:ind w:left="905" w:hanging="480"/>
        <w:rPr>
          <w:rFonts w:ascii="標楷體" w:eastAsia="標楷體" w:hAnsi="標楷體" w:hint="eastAsia"/>
        </w:rPr>
      </w:pPr>
      <w:r>
        <w:rPr>
          <w:rFonts w:ascii="標楷體" w:eastAsia="標楷體" w:hAnsi="標楷體" w:hint="eastAsia"/>
        </w:rPr>
        <w:t>2.3</w:t>
      </w:r>
      <w:r w:rsidR="00066DEC">
        <w:rPr>
          <w:rFonts w:ascii="標楷體" w:eastAsia="標楷體" w:hAnsi="標楷體"/>
        </w:rPr>
        <w:t xml:space="preserve"> </w:t>
      </w:r>
      <w:r w:rsidR="00FF3E48">
        <w:rPr>
          <w:rFonts w:ascii="標楷體" w:eastAsia="標楷體" w:hAnsi="標楷體" w:hint="eastAsia"/>
        </w:rPr>
        <w:t>檢查是否超過還書期限</w:t>
      </w:r>
      <w:r w:rsidR="001B3711">
        <w:rPr>
          <w:rFonts w:ascii="標楷體" w:eastAsia="標楷體" w:hAnsi="標楷體" w:hint="eastAsia"/>
        </w:rPr>
        <w:t>：</w:t>
      </w:r>
    </w:p>
    <w:p w:rsidR="00AC1078" w:rsidRDefault="001B3711" w:rsidP="001B3711">
      <w:pPr>
        <w:ind w:leftChars="355" w:left="1560" w:hangingChars="295" w:hanging="708"/>
        <w:rPr>
          <w:rFonts w:ascii="標楷體" w:eastAsia="標楷體" w:hAnsi="標楷體" w:hint="eastAsia"/>
        </w:rPr>
      </w:pPr>
      <w:r>
        <w:rPr>
          <w:rFonts w:ascii="標楷體" w:eastAsia="標楷體" w:hAnsi="標楷體" w:hint="eastAsia"/>
        </w:rPr>
        <w:t>2.3.1</w:t>
      </w:r>
      <w:r w:rsidR="0096357D">
        <w:rPr>
          <w:rFonts w:ascii="標楷體" w:eastAsia="標楷體" w:hAnsi="標楷體" w:hint="eastAsia"/>
        </w:rPr>
        <w:t>告知讀者還書期限蓋章於書本後方到期單上</w:t>
      </w:r>
      <w:r w:rsidR="00AC1078">
        <w:rPr>
          <w:rFonts w:ascii="標楷體" w:eastAsia="標楷體" w:hAnsi="標楷體" w:hint="eastAsia"/>
        </w:rPr>
        <w:t>。</w:t>
      </w:r>
    </w:p>
    <w:p w:rsidR="000215EB" w:rsidRPr="000215EB" w:rsidRDefault="00AC1078" w:rsidP="001B3711">
      <w:pPr>
        <w:ind w:leftChars="355" w:left="1560" w:hangingChars="295" w:hanging="708"/>
        <w:rPr>
          <w:rFonts w:ascii="標楷體" w:eastAsia="標楷體" w:hAnsi="標楷體" w:hint="eastAsia"/>
        </w:rPr>
      </w:pPr>
      <w:r>
        <w:rPr>
          <w:rFonts w:ascii="標楷體" w:eastAsia="標楷體" w:hAnsi="標楷體" w:hint="eastAsia"/>
        </w:rPr>
        <w:t>2.3.2</w:t>
      </w:r>
      <w:r w:rsidR="00FF3E48">
        <w:rPr>
          <w:rFonts w:ascii="標楷體" w:eastAsia="標楷體" w:hAnsi="標楷體" w:hint="eastAsia"/>
        </w:rPr>
        <w:t>如果有</w:t>
      </w:r>
      <w:r w:rsidR="0038456E">
        <w:rPr>
          <w:rFonts w:ascii="標楷體" w:eastAsia="標楷體" w:hAnsi="標楷體" w:hint="eastAsia"/>
        </w:rPr>
        <w:t>逾期</w:t>
      </w:r>
      <w:r w:rsidR="00FF3E48">
        <w:rPr>
          <w:rFonts w:ascii="標楷體" w:eastAsia="標楷體" w:hAnsi="標楷體" w:hint="eastAsia"/>
        </w:rPr>
        <w:t>則將</w:t>
      </w:r>
      <w:r w:rsidR="0038456E">
        <w:rPr>
          <w:rFonts w:ascii="標楷體" w:eastAsia="標楷體" w:hAnsi="標楷體" w:hint="eastAsia"/>
        </w:rPr>
        <w:t>產生之罰款計算</w:t>
      </w:r>
      <w:r w:rsidR="00FF3E48">
        <w:rPr>
          <w:rFonts w:ascii="標楷體" w:eastAsia="標楷體" w:hAnsi="標楷體" w:hint="eastAsia"/>
        </w:rPr>
        <w:t>方式及計算後總金額</w:t>
      </w:r>
      <w:r w:rsidR="0038456E">
        <w:rPr>
          <w:rFonts w:ascii="標楷體" w:eastAsia="標楷體" w:hAnsi="標楷體" w:hint="eastAsia"/>
        </w:rPr>
        <w:t>告知讀</w:t>
      </w:r>
      <w:r w:rsidR="00EA4D65">
        <w:rPr>
          <w:rFonts w:ascii="標楷體" w:eastAsia="標楷體" w:hAnsi="標楷體" w:hint="eastAsia"/>
        </w:rPr>
        <w:t>者，若為還書箱之還書要電話通知讀者</w:t>
      </w:r>
      <w:r w:rsidR="00995677">
        <w:rPr>
          <w:rFonts w:ascii="標楷體" w:eastAsia="標楷體" w:hAnsi="標楷體" w:hint="eastAsia"/>
        </w:rPr>
        <w:t>有欠罰款</w:t>
      </w:r>
      <w:r w:rsidR="00644AA5">
        <w:rPr>
          <w:rFonts w:ascii="標楷體" w:eastAsia="標楷體" w:hAnsi="標楷體" w:hint="eastAsia"/>
        </w:rPr>
        <w:t>，</w:t>
      </w:r>
      <w:r w:rsidR="0096357D">
        <w:rPr>
          <w:rFonts w:ascii="標楷體" w:eastAsia="標楷體" w:hAnsi="標楷體" w:hint="eastAsia"/>
        </w:rPr>
        <w:t>尋問是否</w:t>
      </w:r>
      <w:r w:rsidR="00644AA5">
        <w:rPr>
          <w:rFonts w:ascii="標楷體" w:eastAsia="標楷體" w:hAnsi="標楷體" w:hint="eastAsia"/>
        </w:rPr>
        <w:t>立即</w:t>
      </w:r>
      <w:r w:rsidR="0096357D">
        <w:rPr>
          <w:rFonts w:ascii="標楷體" w:eastAsia="標楷體" w:hAnsi="標楷體" w:hint="eastAsia"/>
        </w:rPr>
        <w:t>繳交罰款，</w:t>
      </w:r>
      <w:r w:rsidR="00644AA5">
        <w:rPr>
          <w:rFonts w:ascii="標楷體" w:eastAsia="標楷體" w:hAnsi="標楷體" w:hint="eastAsia"/>
        </w:rPr>
        <w:t>若不立即繳交需</w:t>
      </w:r>
      <w:r w:rsidR="0096357D">
        <w:rPr>
          <w:rFonts w:ascii="標楷體" w:eastAsia="標楷體" w:hAnsi="標楷體" w:hint="eastAsia"/>
        </w:rPr>
        <w:t>告知讀者於離校之前繳交皆</w:t>
      </w:r>
      <w:r w:rsidR="00644AA5">
        <w:rPr>
          <w:rFonts w:ascii="標楷體" w:eastAsia="標楷體" w:hAnsi="標楷體" w:hint="eastAsia"/>
        </w:rPr>
        <w:t>可，產生罰款不立即繳交之讀者，或經由還書箱還書產生罰款之讀者則必須於教職員生離校處理作業程序中繳</w:t>
      </w:r>
      <w:r w:rsidR="00406E9B">
        <w:rPr>
          <w:rFonts w:ascii="標楷體" w:eastAsia="標楷體" w:hAnsi="標楷體" w:hint="eastAsia"/>
        </w:rPr>
        <w:t>清。</w:t>
      </w:r>
    </w:p>
    <w:p w:rsidR="00AC1078" w:rsidRDefault="003D4D63" w:rsidP="00554065">
      <w:pPr>
        <w:pStyle w:val="Default"/>
        <w:spacing w:line="180" w:lineRule="auto"/>
        <w:ind w:left="905" w:hanging="480"/>
        <w:rPr>
          <w:rFonts w:ascii="標楷體" w:eastAsia="標楷體" w:hAnsi="標楷體" w:hint="eastAsia"/>
        </w:rPr>
      </w:pPr>
      <w:r>
        <w:rPr>
          <w:rFonts w:ascii="標楷體" w:eastAsia="標楷體" w:hAnsi="標楷體" w:hint="eastAsia"/>
        </w:rPr>
        <w:t xml:space="preserve">2.4 </w:t>
      </w:r>
      <w:r w:rsidR="00410439" w:rsidRPr="00C770EA">
        <w:rPr>
          <w:rFonts w:ascii="標楷體" w:eastAsia="標楷體" w:hAnsi="標楷體" w:hint="eastAsia"/>
        </w:rPr>
        <w:t>欠費需辦理圖書館罰款處理作業</w:t>
      </w:r>
      <w:r>
        <w:rPr>
          <w:rFonts w:ascii="標楷體" w:eastAsia="標楷體" w:hAnsi="標楷體" w:hint="eastAsia"/>
        </w:rPr>
        <w:t>程序</w:t>
      </w:r>
      <w:r w:rsidR="00AC1078">
        <w:rPr>
          <w:rFonts w:ascii="標楷體" w:eastAsia="標楷體" w:hAnsi="標楷體" w:hint="eastAsia"/>
        </w:rPr>
        <w:t>：</w:t>
      </w:r>
    </w:p>
    <w:p w:rsidR="00410439" w:rsidRDefault="00AC1078" w:rsidP="00AC1078">
      <w:pPr>
        <w:ind w:leftChars="355" w:left="1560" w:hangingChars="295" w:hanging="708"/>
        <w:rPr>
          <w:rFonts w:ascii="標楷體" w:eastAsia="標楷體" w:hAnsi="標楷體"/>
        </w:rPr>
      </w:pPr>
      <w:r>
        <w:rPr>
          <w:rFonts w:ascii="標楷體" w:eastAsia="標楷體" w:hAnsi="標楷體" w:hint="eastAsia"/>
        </w:rPr>
        <w:t>2.4.1</w:t>
      </w:r>
      <w:r w:rsidR="000215EB" w:rsidRPr="00C770EA">
        <w:rPr>
          <w:rFonts w:ascii="標楷體" w:eastAsia="標楷體" w:hAnsi="標楷體" w:hint="eastAsia"/>
        </w:rPr>
        <w:t>還書日期專任教職員及研究所學生期限六個星期，兼任教師期限三個星期，大學部學生及終身教育部推廣教育學分班學員期限三個星期。本校退休人員、畢業校友及(含開南商工校友)，期限三個星期，與本校社區民眾借書期限三個星期，使用館際合作借書證者期限三十天</w:t>
      </w:r>
      <w:r w:rsidR="000215EB">
        <w:rPr>
          <w:rFonts w:ascii="標楷體" w:eastAsia="標楷體" w:hAnsi="標楷體" w:hint="eastAsia"/>
        </w:rPr>
        <w:t>。讀者自逾期日起停止其借用權利，讀者必須</w:t>
      </w:r>
      <w:r w:rsidR="000215EB" w:rsidRPr="00C770EA">
        <w:rPr>
          <w:rFonts w:ascii="標楷體" w:eastAsia="標楷體" w:hAnsi="標楷體" w:hint="eastAsia"/>
        </w:rPr>
        <w:t>辦理</w:t>
      </w:r>
      <w:r w:rsidR="000215EB">
        <w:rPr>
          <w:rFonts w:ascii="標楷體" w:eastAsia="標楷體" w:hAnsi="標楷體" w:hint="eastAsia"/>
        </w:rPr>
        <w:t>圖書館罰款處理作業程序後始得回復借用之權利。</w:t>
      </w:r>
    </w:p>
    <w:p w:rsidR="00AC1078" w:rsidRDefault="00C6226B" w:rsidP="00554065">
      <w:pPr>
        <w:pStyle w:val="Default"/>
        <w:spacing w:line="180" w:lineRule="auto"/>
        <w:ind w:left="905" w:hanging="480"/>
        <w:rPr>
          <w:rFonts w:ascii="標楷體" w:eastAsia="標楷體" w:hAnsi="標楷體" w:hint="eastAsia"/>
        </w:rPr>
      </w:pPr>
      <w:r>
        <w:rPr>
          <w:rFonts w:ascii="標楷體" w:eastAsia="標楷體" w:hAnsi="標楷體" w:hint="eastAsia"/>
        </w:rPr>
        <w:t>2.5</w:t>
      </w:r>
      <w:r>
        <w:rPr>
          <w:rFonts w:ascii="標楷體" w:eastAsia="標楷體" w:hAnsi="標楷體"/>
        </w:rPr>
        <w:t xml:space="preserve"> </w:t>
      </w:r>
      <w:r w:rsidR="00C75ADF">
        <w:rPr>
          <w:rFonts w:ascii="標楷體" w:eastAsia="標楷體" w:hAnsi="標楷體" w:hint="eastAsia"/>
        </w:rPr>
        <w:t>操作圖書館上</w:t>
      </w:r>
      <w:r w:rsidR="00C75ADF" w:rsidRPr="00C770EA">
        <w:rPr>
          <w:rFonts w:ascii="標楷體" w:eastAsia="標楷體" w:hAnsi="標楷體" w:hint="eastAsia"/>
        </w:rPr>
        <w:t>磁機器</w:t>
      </w:r>
      <w:r w:rsidR="00AC1078">
        <w:rPr>
          <w:rFonts w:ascii="標楷體" w:eastAsia="標楷體" w:hAnsi="標楷體" w:hint="eastAsia"/>
        </w:rPr>
        <w:t>：</w:t>
      </w:r>
    </w:p>
    <w:p w:rsidR="00AC1078" w:rsidRDefault="00AC1078" w:rsidP="00AC1078">
      <w:pPr>
        <w:ind w:leftChars="355" w:left="1560" w:hangingChars="295" w:hanging="708"/>
        <w:rPr>
          <w:rFonts w:ascii="標楷體" w:eastAsia="標楷體" w:hAnsi="標楷體" w:hint="eastAsia"/>
        </w:rPr>
      </w:pPr>
      <w:r>
        <w:rPr>
          <w:rFonts w:ascii="標楷體" w:eastAsia="標楷體" w:hAnsi="標楷體" w:hint="eastAsia"/>
        </w:rPr>
        <w:t>2.5.1</w:t>
      </w:r>
      <w:r w:rsidR="00C75ADF" w:rsidRPr="00C770EA">
        <w:rPr>
          <w:rFonts w:ascii="標楷體" w:eastAsia="標楷體" w:hAnsi="標楷體" w:hint="eastAsia"/>
        </w:rPr>
        <w:t>確認</w:t>
      </w:r>
      <w:r w:rsidR="00C75ADF">
        <w:rPr>
          <w:rFonts w:ascii="標楷體" w:eastAsia="標楷體" w:hAnsi="標楷體" w:hint="eastAsia"/>
        </w:rPr>
        <w:t>上</w:t>
      </w:r>
      <w:r w:rsidR="000215EB">
        <w:rPr>
          <w:rFonts w:ascii="標楷體" w:eastAsia="標楷體" w:hAnsi="標楷體" w:hint="eastAsia"/>
        </w:rPr>
        <w:t>磁機已切換到正確位置，依指示操作機器，</w:t>
      </w:r>
      <w:r w:rsidR="000215EB" w:rsidRPr="00C770EA">
        <w:rPr>
          <w:rFonts w:ascii="標楷體" w:eastAsia="標楷體" w:hAnsi="標楷體" w:hint="eastAsia"/>
        </w:rPr>
        <w:t>操作圖書</w:t>
      </w:r>
      <w:r w:rsidR="000215EB">
        <w:rPr>
          <w:rFonts w:ascii="標楷體" w:eastAsia="標楷體" w:hAnsi="標楷體" w:hint="eastAsia"/>
        </w:rPr>
        <w:t>上</w:t>
      </w:r>
      <w:r w:rsidR="000215EB" w:rsidRPr="00C770EA">
        <w:rPr>
          <w:rFonts w:ascii="標楷體" w:eastAsia="標楷體" w:hAnsi="標楷體" w:hint="eastAsia"/>
        </w:rPr>
        <w:t>磁機器</w:t>
      </w:r>
      <w:r w:rsidR="000215EB">
        <w:rPr>
          <w:rFonts w:ascii="標楷體" w:eastAsia="標楷體" w:hAnsi="標楷體" w:hint="eastAsia"/>
        </w:rPr>
        <w:t>時要一次一本，</w:t>
      </w:r>
      <w:r w:rsidR="000215EB">
        <w:rPr>
          <w:rFonts w:ascii="標楷體" w:eastAsia="標楷體" w:hAnsi="標楷體" w:hint="eastAsia"/>
        </w:rPr>
        <w:lastRenderedPageBreak/>
        <w:t>避免未上磁而造成書籍被攜出館內</w:t>
      </w:r>
      <w:r>
        <w:rPr>
          <w:rFonts w:ascii="標楷體" w:eastAsia="標楷體" w:hAnsi="標楷體" w:hint="eastAsia"/>
        </w:rPr>
        <w:t>。</w:t>
      </w:r>
    </w:p>
    <w:p w:rsidR="00AC1078" w:rsidRDefault="00AC1078" w:rsidP="00AC1078">
      <w:pPr>
        <w:ind w:leftChars="355" w:left="1560" w:hangingChars="295" w:hanging="708"/>
        <w:rPr>
          <w:rFonts w:ascii="標楷體" w:eastAsia="標楷體" w:hAnsi="標楷體" w:hint="eastAsia"/>
        </w:rPr>
      </w:pPr>
      <w:r>
        <w:rPr>
          <w:rFonts w:ascii="標楷體" w:eastAsia="標楷體" w:hAnsi="標楷體" w:hint="eastAsia"/>
        </w:rPr>
        <w:t>2.5.2</w:t>
      </w:r>
      <w:r w:rsidR="000215EB">
        <w:rPr>
          <w:rFonts w:ascii="標楷體" w:eastAsia="標楷體" w:hAnsi="標楷體" w:hint="eastAsia"/>
        </w:rPr>
        <w:t>若為預約書同樣要上磁。為避免誤刷等作業疏失。</w:t>
      </w:r>
    </w:p>
    <w:p w:rsidR="00EE1979" w:rsidRDefault="00AC1078" w:rsidP="00AC1078">
      <w:pPr>
        <w:ind w:leftChars="355" w:left="1560" w:hangingChars="295" w:hanging="708"/>
        <w:rPr>
          <w:rFonts w:ascii="標楷體" w:eastAsia="標楷體" w:hAnsi="標楷體" w:hint="eastAsia"/>
        </w:rPr>
      </w:pPr>
      <w:r>
        <w:rPr>
          <w:rFonts w:ascii="標楷體" w:eastAsia="標楷體" w:hAnsi="標楷體" w:hint="eastAsia"/>
        </w:rPr>
        <w:t>2.5.3</w:t>
      </w:r>
      <w:r w:rsidR="000215EB">
        <w:rPr>
          <w:rFonts w:ascii="標楷體" w:eastAsia="標楷體" w:hAnsi="標楷體" w:hint="eastAsia"/>
        </w:rPr>
        <w:t>每日休館前要再次將所有待上架的書籍編號重覆輸入到</w:t>
      </w:r>
      <w:r w:rsidR="007B4D58">
        <w:rPr>
          <w:rFonts w:ascii="標楷體" w:eastAsia="標楷體" w:hAnsi="標楷體" w:hint="eastAsia"/>
        </w:rPr>
        <w:t>每日還書備份清單之</w:t>
      </w:r>
      <w:r w:rsidR="000215EB">
        <w:rPr>
          <w:rFonts w:ascii="標楷體" w:eastAsia="標楷體" w:hAnsi="標楷體" w:hint="eastAsia"/>
        </w:rPr>
        <w:t>Excel表格，並依日期分類檔案</w:t>
      </w:r>
      <w:r w:rsidR="007B4D58">
        <w:rPr>
          <w:rFonts w:ascii="標楷體" w:eastAsia="標楷體" w:hAnsi="標楷體" w:hint="eastAsia"/>
        </w:rPr>
        <w:t>，</w:t>
      </w:r>
      <w:r w:rsidR="000215EB">
        <w:rPr>
          <w:rFonts w:ascii="標楷體" w:eastAsia="標楷體" w:hAnsi="標楷體" w:hint="eastAsia"/>
        </w:rPr>
        <w:t>完成後才統一放置到書籍待上架之推車。</w:t>
      </w:r>
      <w:r w:rsidR="00EE1979">
        <w:rPr>
          <w:rFonts w:ascii="標楷體" w:eastAsia="標楷體" w:hAnsi="標楷體" w:hint="eastAsia"/>
        </w:rPr>
        <w:t>將</w:t>
      </w:r>
      <w:r w:rsidR="009F37B9">
        <w:rPr>
          <w:rFonts w:ascii="標楷體" w:eastAsia="標楷體" w:hAnsi="標楷體" w:hint="eastAsia"/>
        </w:rPr>
        <w:t>刷完備份條碼</w:t>
      </w:r>
      <w:r w:rsidR="00EE1979">
        <w:rPr>
          <w:rFonts w:ascii="標楷體" w:eastAsia="標楷體" w:hAnsi="標楷體" w:hint="eastAsia"/>
        </w:rPr>
        <w:t>書籍放置到待上架之書車上，由晚班櫃台工讀生於每日閉館前上架</w:t>
      </w:r>
      <w:r w:rsidR="000215EB">
        <w:rPr>
          <w:rFonts w:ascii="標楷體" w:eastAsia="標楷體" w:hAnsi="標楷體" w:hint="eastAsia"/>
        </w:rPr>
        <w:t>。</w:t>
      </w:r>
    </w:p>
    <w:p w:rsidR="005B3746" w:rsidRDefault="005B3746" w:rsidP="00BA5BF6">
      <w:pPr>
        <w:ind w:left="545" w:hangingChars="227" w:hanging="545"/>
        <w:rPr>
          <w:rFonts w:eastAsia="標楷體" w:hint="eastAsia"/>
          <w:b/>
        </w:rPr>
      </w:pPr>
    </w:p>
    <w:p w:rsidR="005B20B9" w:rsidRDefault="00650E85" w:rsidP="0076308F">
      <w:pPr>
        <w:numPr>
          <w:ilvl w:val="0"/>
          <w:numId w:val="37"/>
        </w:numPr>
        <w:rPr>
          <w:rFonts w:eastAsia="標楷體" w:hint="eastAsia"/>
          <w:b/>
        </w:rPr>
      </w:pPr>
      <w:r>
        <w:rPr>
          <w:rFonts w:eastAsia="標楷體" w:hint="eastAsia"/>
          <w:b/>
        </w:rPr>
        <w:t>控制重點：</w:t>
      </w:r>
    </w:p>
    <w:p w:rsidR="001A484D" w:rsidRPr="00C770EA" w:rsidRDefault="001A484D" w:rsidP="001A484D">
      <w:pPr>
        <w:ind w:leftChars="177" w:left="425"/>
        <w:rPr>
          <w:rFonts w:eastAsia="標楷體"/>
        </w:rPr>
      </w:pPr>
      <w:r>
        <w:rPr>
          <w:rFonts w:eastAsia="標楷體" w:hint="eastAsia"/>
        </w:rPr>
        <w:t xml:space="preserve">3.1 </w:t>
      </w:r>
      <w:r>
        <w:rPr>
          <w:rFonts w:eastAsia="標楷體" w:hint="eastAsia"/>
        </w:rPr>
        <w:t>開館期間，不接受讀者利用還書箱還書。</w:t>
      </w:r>
    </w:p>
    <w:p w:rsidR="008D3DE2" w:rsidRPr="001A484D" w:rsidRDefault="008D3DE2" w:rsidP="008D3DE2">
      <w:pPr>
        <w:rPr>
          <w:rFonts w:eastAsia="標楷體" w:hint="eastAsia"/>
          <w:b/>
        </w:rPr>
      </w:pPr>
    </w:p>
    <w:p w:rsidR="00743797" w:rsidRDefault="00743797" w:rsidP="00743797">
      <w:pPr>
        <w:numPr>
          <w:ilvl w:val="0"/>
          <w:numId w:val="37"/>
        </w:numPr>
        <w:rPr>
          <w:rFonts w:eastAsia="標楷體"/>
          <w:b/>
        </w:rPr>
      </w:pPr>
      <w:r>
        <w:rPr>
          <w:rFonts w:eastAsia="標楷體" w:hint="eastAsia"/>
          <w:b/>
        </w:rPr>
        <w:t>依據及相關文件</w:t>
      </w:r>
      <w:r w:rsidRPr="00AC416F">
        <w:rPr>
          <w:rFonts w:eastAsia="標楷體" w:hint="eastAsia"/>
          <w:b/>
        </w:rPr>
        <w:t>：</w:t>
      </w:r>
    </w:p>
    <w:p w:rsidR="00A21414" w:rsidRPr="00C770EA" w:rsidRDefault="00093107" w:rsidP="00A21414">
      <w:pPr>
        <w:ind w:left="425"/>
        <w:rPr>
          <w:rFonts w:eastAsia="標楷體"/>
        </w:rPr>
      </w:pPr>
      <w:r>
        <w:rPr>
          <w:rFonts w:eastAsia="標楷體" w:hint="eastAsia"/>
        </w:rPr>
        <w:t xml:space="preserve">4.1 </w:t>
      </w:r>
      <w:r w:rsidR="0082687C">
        <w:rPr>
          <w:rFonts w:eastAsia="標楷體" w:hint="eastAsia"/>
        </w:rPr>
        <w:t>開南大學圖書館使用規則</w:t>
      </w:r>
    </w:p>
    <w:p w:rsidR="00C770EA" w:rsidRDefault="00C770EA" w:rsidP="00AC1427">
      <w:pPr>
        <w:rPr>
          <w:rFonts w:eastAsia="標楷體" w:hint="eastAsia"/>
          <w:b/>
        </w:rPr>
      </w:pPr>
    </w:p>
    <w:p w:rsidR="0083251A" w:rsidRPr="00AC416F" w:rsidRDefault="00743797" w:rsidP="00743797">
      <w:pPr>
        <w:numPr>
          <w:ilvl w:val="0"/>
          <w:numId w:val="37"/>
        </w:numPr>
        <w:rPr>
          <w:rFonts w:eastAsia="標楷體" w:hint="eastAsia"/>
          <w:b/>
        </w:rPr>
      </w:pPr>
      <w:r>
        <w:rPr>
          <w:rFonts w:eastAsia="標楷體" w:hint="eastAsia"/>
          <w:b/>
        </w:rPr>
        <w:t>使用表單</w:t>
      </w:r>
      <w:r w:rsidRPr="00AC416F">
        <w:rPr>
          <w:rFonts w:eastAsia="標楷體" w:hint="eastAsia"/>
          <w:b/>
        </w:rPr>
        <w:t>：</w:t>
      </w:r>
    </w:p>
    <w:p w:rsidR="00106A23" w:rsidRPr="00C770EA" w:rsidRDefault="00093107" w:rsidP="0083251A">
      <w:pPr>
        <w:ind w:left="425"/>
        <w:rPr>
          <w:rFonts w:eastAsia="標楷體"/>
        </w:rPr>
      </w:pPr>
      <w:r>
        <w:rPr>
          <w:rFonts w:eastAsia="標楷體" w:hint="eastAsia"/>
        </w:rPr>
        <w:t>5.1</w:t>
      </w:r>
      <w:r w:rsidR="004461A6" w:rsidRPr="00C770EA">
        <w:rPr>
          <w:rFonts w:eastAsia="標楷體" w:hint="eastAsia"/>
        </w:rPr>
        <w:t>圖書館</w:t>
      </w:r>
      <w:r w:rsidR="004461A6" w:rsidRPr="00C770EA">
        <w:rPr>
          <w:rFonts w:eastAsia="標楷體" w:hint="eastAsia"/>
        </w:rPr>
        <w:t>T</w:t>
      </w:r>
      <w:r w:rsidR="004461A6" w:rsidRPr="00C770EA">
        <w:rPr>
          <w:rFonts w:eastAsia="標楷體"/>
        </w:rPr>
        <w:t>2</w:t>
      </w:r>
      <w:r w:rsidR="004461A6" w:rsidRPr="00C770EA">
        <w:rPr>
          <w:rFonts w:eastAsia="標楷體" w:hint="eastAsia"/>
        </w:rPr>
        <w:t>系統</w:t>
      </w:r>
    </w:p>
    <w:p w:rsidR="0056153E" w:rsidRDefault="00093107" w:rsidP="00E04CEC">
      <w:pPr>
        <w:ind w:leftChars="183" w:left="439"/>
        <w:rPr>
          <w:rFonts w:eastAsia="標楷體"/>
        </w:rPr>
      </w:pPr>
      <w:r>
        <w:rPr>
          <w:rFonts w:eastAsia="標楷體" w:hint="eastAsia"/>
        </w:rPr>
        <w:t>5.2</w:t>
      </w:r>
      <w:r w:rsidR="00EB5142">
        <w:rPr>
          <w:rFonts w:eastAsia="標楷體" w:hint="eastAsia"/>
        </w:rPr>
        <w:t>繳費收據</w:t>
      </w:r>
    </w:p>
    <w:p w:rsidR="00EB5142" w:rsidRDefault="00093107" w:rsidP="00E04CEC">
      <w:pPr>
        <w:ind w:leftChars="183" w:left="439"/>
        <w:rPr>
          <w:rFonts w:eastAsia="標楷體" w:hint="eastAsia"/>
          <w:b/>
        </w:rPr>
      </w:pPr>
      <w:r>
        <w:rPr>
          <w:rFonts w:eastAsia="標楷體" w:hint="eastAsia"/>
        </w:rPr>
        <w:t>5.3</w:t>
      </w:r>
      <w:r w:rsidR="00BF5DCE" w:rsidRPr="00BF5DCE">
        <w:rPr>
          <w:rFonts w:eastAsia="標楷體" w:hint="eastAsia"/>
        </w:rPr>
        <w:t>書籍號碼登錄備用</w:t>
      </w:r>
      <w:r w:rsidR="00BF5DCE" w:rsidRPr="00BF5DCE">
        <w:rPr>
          <w:rFonts w:eastAsia="標楷體" w:hint="eastAsia"/>
        </w:rPr>
        <w:t>Excel</w:t>
      </w:r>
      <w:r w:rsidR="00BF5DCE" w:rsidRPr="00BF5DCE">
        <w:rPr>
          <w:rFonts w:eastAsia="標楷體" w:hint="eastAsia"/>
        </w:rPr>
        <w:t>表格</w:t>
      </w:r>
    </w:p>
    <w:p w:rsidR="00C770EA" w:rsidRDefault="00C770EA" w:rsidP="00E04CEC">
      <w:pPr>
        <w:ind w:leftChars="183" w:left="439"/>
        <w:rPr>
          <w:rFonts w:eastAsia="標楷體"/>
          <w:b/>
        </w:rPr>
      </w:pPr>
    </w:p>
    <w:p w:rsidR="00C770EA" w:rsidRPr="00287DFF" w:rsidRDefault="00C770EA" w:rsidP="00E04CEC">
      <w:pPr>
        <w:ind w:leftChars="183" w:left="439"/>
        <w:rPr>
          <w:rFonts w:eastAsia="標楷體" w:hint="eastAsia"/>
          <w:b/>
        </w:rPr>
      </w:pPr>
    </w:p>
    <w:sectPr w:rsidR="00C770EA" w:rsidRPr="00287DFF" w:rsidSect="00710B8E">
      <w:headerReference w:type="even" r:id="rId9"/>
      <w:headerReference w:type="default" r:id="rId10"/>
      <w:footerReference w:type="default" r:id="rId11"/>
      <w:headerReference w:type="first" r:id="rId12"/>
      <w:pgSz w:w="11906" w:h="16838" w:code="9"/>
      <w:pgMar w:top="567" w:right="567" w:bottom="567" w:left="851" w:header="567"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405" w:rsidRDefault="003A5405">
      <w:r>
        <w:separator/>
      </w:r>
    </w:p>
  </w:endnote>
  <w:endnote w:type="continuationSeparator" w:id="0">
    <w:p w:rsidR="003A5405" w:rsidRDefault="003A5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超研澤粗隸">
    <w:altName w:val="新細明體"/>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510"/>
    </w:tblGrid>
    <w:tr w:rsidR="003A7820" w:rsidTr="00710B8E">
      <w:tblPrEx>
        <w:tblCellMar>
          <w:top w:w="0" w:type="dxa"/>
          <w:bottom w:w="0" w:type="dxa"/>
        </w:tblCellMar>
      </w:tblPrEx>
      <w:trPr>
        <w:trHeight w:val="557"/>
      </w:trPr>
      <w:tc>
        <w:tcPr>
          <w:tcW w:w="10510" w:type="dxa"/>
        </w:tcPr>
        <w:p w:rsidR="003A7820" w:rsidRPr="00710B8E" w:rsidRDefault="003A7820" w:rsidP="00710B8E">
          <w:pPr>
            <w:pStyle w:val="a5"/>
            <w:ind w:leftChars="-5" w:left="-12" w:firstLineChars="7" w:firstLine="11"/>
            <w:rPr>
              <w:rFonts w:ascii="標楷體" w:eastAsia="標楷體" w:hAnsi="標楷體" w:hint="eastAsia"/>
              <w:sz w:val="16"/>
            </w:rPr>
          </w:pPr>
          <w:r w:rsidRPr="00710B8E">
            <w:rPr>
              <w:rFonts w:ascii="標楷體" w:eastAsia="標楷體" w:hAnsi="標楷體" w:hint="eastAsia"/>
              <w:sz w:val="16"/>
            </w:rPr>
            <w:t>本資料為</w:t>
          </w:r>
          <w:r>
            <w:rPr>
              <w:rFonts w:ascii="標楷體" w:eastAsia="標楷體" w:hAnsi="標楷體" w:hint="eastAsia"/>
              <w:sz w:val="16"/>
            </w:rPr>
            <w:t>開南大學</w:t>
          </w:r>
          <w:r w:rsidRPr="00710B8E">
            <w:rPr>
              <w:rFonts w:ascii="標楷體" w:eastAsia="標楷體" w:hAnsi="標楷體" w:hint="eastAsia"/>
              <w:sz w:val="16"/>
            </w:rPr>
            <w:t>專有之財產，非經書面許可不准透露或使用本資料，亦不准複印或複製或轉變任何其他形式使用。</w:t>
          </w:r>
        </w:p>
        <w:p w:rsidR="003A7820" w:rsidRDefault="003A7820" w:rsidP="00603469">
          <w:pPr>
            <w:pStyle w:val="a5"/>
            <w:ind w:left="8" w:rightChars="21" w:right="50" w:hangingChars="5" w:hanging="8"/>
            <w:jc w:val="both"/>
            <w:rPr>
              <w:rFonts w:hint="eastAsia"/>
              <w:sz w:val="16"/>
            </w:rPr>
          </w:pPr>
          <w:r>
            <w:rPr>
              <w:sz w:val="16"/>
            </w:rPr>
            <w:t xml:space="preserve">The information contained herein is the exclusive property of </w:t>
          </w:r>
          <w:bookmarkStart w:id="1" w:name="OLE_LINK1"/>
          <w:r>
            <w:rPr>
              <w:rFonts w:hint="eastAsia"/>
              <w:sz w:val="16"/>
            </w:rPr>
            <w:t>Kainan University</w:t>
          </w:r>
          <w:bookmarkEnd w:id="1"/>
          <w:r w:rsidRPr="00F50FF4">
            <w:rPr>
              <w:sz w:val="16"/>
            </w:rPr>
            <w:t xml:space="preserve"> </w:t>
          </w:r>
          <w:r>
            <w:rPr>
              <w:sz w:val="16"/>
            </w:rPr>
            <w:t>and shall not be distributed</w:t>
          </w:r>
          <w:r>
            <w:rPr>
              <w:rFonts w:hint="eastAsia"/>
              <w:sz w:val="16"/>
            </w:rPr>
            <w:t>,</w:t>
          </w:r>
          <w:r>
            <w:rPr>
              <w:sz w:val="16"/>
            </w:rPr>
            <w:t xml:space="preserve"> </w:t>
          </w:r>
          <w:r>
            <w:rPr>
              <w:rFonts w:hint="eastAsia"/>
              <w:sz w:val="16"/>
            </w:rPr>
            <w:t>r</w:t>
          </w:r>
          <w:r>
            <w:rPr>
              <w:sz w:val="16"/>
            </w:rPr>
            <w:t xml:space="preserve">eproduced, or disclosed in whole or </w:t>
          </w:r>
          <w:r>
            <w:rPr>
              <w:rFonts w:hint="eastAsia"/>
              <w:sz w:val="16"/>
            </w:rPr>
            <w:t>in</w:t>
          </w:r>
          <w:r>
            <w:rPr>
              <w:sz w:val="16"/>
            </w:rPr>
            <w:t xml:space="preserve"> part</w:t>
          </w:r>
          <w:r>
            <w:rPr>
              <w:rFonts w:hint="eastAsia"/>
              <w:sz w:val="16"/>
            </w:rPr>
            <w:t xml:space="preserve"> </w:t>
          </w:r>
          <w:r>
            <w:rPr>
              <w:sz w:val="16"/>
            </w:rPr>
            <w:t xml:space="preserve">without prior written permission of </w:t>
          </w:r>
          <w:r>
            <w:rPr>
              <w:rFonts w:hint="eastAsia"/>
              <w:sz w:val="16"/>
            </w:rPr>
            <w:t>Kainan University.</w:t>
          </w:r>
        </w:p>
      </w:tc>
    </w:tr>
  </w:tbl>
  <w:p w:rsidR="003A7820" w:rsidRDefault="003A7820" w:rsidP="00710B8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405" w:rsidRDefault="003A5405">
      <w:r>
        <w:separator/>
      </w:r>
    </w:p>
  </w:footnote>
  <w:footnote w:type="continuationSeparator" w:id="0">
    <w:p w:rsidR="003A5405" w:rsidRDefault="003A5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820" w:rsidRDefault="003A7820">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583.35pt;height:106.05pt;rotation:315;z-index:-251658240;mso-position-horizontal:center;mso-position-horizontal-relative:margin;mso-position-vertical:center;mso-position-vertical-relative:margin" o:allowincell="f" fillcolor="#f90" stroked="f">
          <v:fill opacity=".5"/>
          <v:textpath style="font-family:&quot;新細明體&quot;;font-size:1pt;v-text-reverse:t" string="Do not Copy"/>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1260"/>
      <w:gridCol w:w="4200"/>
      <w:gridCol w:w="1184"/>
      <w:gridCol w:w="2319"/>
    </w:tblGrid>
    <w:tr w:rsidR="003A7820" w:rsidRPr="009407B8" w:rsidTr="00C974B7">
      <w:trPr>
        <w:trHeight w:val="390"/>
      </w:trPr>
      <w:tc>
        <w:tcPr>
          <w:tcW w:w="1532" w:type="dxa"/>
          <w:vMerge w:val="restart"/>
          <w:vAlign w:val="center"/>
        </w:tcPr>
        <w:p w:rsidR="003A7820" w:rsidRPr="009407B8" w:rsidRDefault="000E3D34" w:rsidP="009B6D19">
          <w:pPr>
            <w:pStyle w:val="a4"/>
            <w:ind w:leftChars="-29" w:left="-70"/>
            <w:jc w:val="center"/>
            <w:rPr>
              <w:rFonts w:eastAsia="標楷體"/>
              <w:b/>
              <w:sz w:val="24"/>
              <w:szCs w:val="24"/>
            </w:rPr>
          </w:pPr>
          <w:r w:rsidRPr="009407B8">
            <w:rPr>
              <w:rFonts w:eastAsia="標楷體"/>
              <w:b/>
              <w:noProof/>
              <w:sz w:val="24"/>
            </w:rPr>
            <w:drawing>
              <wp:inline distT="0" distB="0" distL="0" distR="0">
                <wp:extent cx="771525" cy="771525"/>
                <wp:effectExtent l="0" t="0" r="9525" b="9525"/>
                <wp:docPr id="1" name="圖片 1" descr="aboutKun_logo03_b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utKun_logo03_bi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1260" w:type="dxa"/>
          <w:vAlign w:val="center"/>
        </w:tcPr>
        <w:p w:rsidR="003A7820" w:rsidRPr="009407B8" w:rsidRDefault="003A7820" w:rsidP="00C974B7">
          <w:pPr>
            <w:pStyle w:val="a4"/>
            <w:jc w:val="center"/>
            <w:rPr>
              <w:rFonts w:eastAsia="標楷體" w:hint="eastAsia"/>
              <w:b/>
              <w:sz w:val="24"/>
              <w:szCs w:val="24"/>
            </w:rPr>
          </w:pPr>
          <w:r w:rsidRPr="009407B8">
            <w:rPr>
              <w:rFonts w:eastAsia="標楷體" w:hint="eastAsia"/>
              <w:b/>
              <w:sz w:val="24"/>
              <w:szCs w:val="24"/>
            </w:rPr>
            <w:t>文件名稱</w:t>
          </w:r>
        </w:p>
      </w:tc>
      <w:tc>
        <w:tcPr>
          <w:tcW w:w="7703" w:type="dxa"/>
          <w:gridSpan w:val="3"/>
          <w:shd w:val="clear" w:color="auto" w:fill="auto"/>
          <w:vAlign w:val="center"/>
        </w:tcPr>
        <w:p w:rsidR="003A7820" w:rsidRPr="009407B8" w:rsidRDefault="00E80851" w:rsidP="00147B86">
          <w:pPr>
            <w:pStyle w:val="a4"/>
            <w:rPr>
              <w:rFonts w:eastAsia="標楷體" w:hint="eastAsia"/>
              <w:b/>
              <w:sz w:val="24"/>
              <w:szCs w:val="28"/>
            </w:rPr>
          </w:pPr>
          <w:r w:rsidRPr="009407B8">
            <w:rPr>
              <w:rFonts w:eastAsia="標楷體" w:hint="eastAsia"/>
              <w:b/>
              <w:sz w:val="24"/>
              <w:szCs w:val="28"/>
            </w:rPr>
            <w:t>還</w:t>
          </w:r>
          <w:r w:rsidR="00697814" w:rsidRPr="009407B8">
            <w:rPr>
              <w:rFonts w:eastAsia="標楷體" w:hint="eastAsia"/>
              <w:b/>
              <w:sz w:val="24"/>
              <w:szCs w:val="28"/>
            </w:rPr>
            <w:t>書</w:t>
          </w:r>
          <w:r w:rsidR="006C1BAB" w:rsidRPr="009407B8">
            <w:rPr>
              <w:rFonts w:eastAsia="標楷體" w:hint="eastAsia"/>
              <w:b/>
              <w:sz w:val="24"/>
              <w:szCs w:val="28"/>
            </w:rPr>
            <w:t>處理作業</w:t>
          </w:r>
          <w:r w:rsidR="00D477C5" w:rsidRPr="009407B8">
            <w:rPr>
              <w:rFonts w:eastAsia="標楷體" w:hint="eastAsia"/>
              <w:b/>
              <w:sz w:val="24"/>
              <w:szCs w:val="28"/>
            </w:rPr>
            <w:t>程序</w:t>
          </w:r>
        </w:p>
      </w:tc>
    </w:tr>
    <w:tr w:rsidR="003A7820" w:rsidRPr="009407B8" w:rsidTr="00C80308">
      <w:trPr>
        <w:trHeight w:val="390"/>
      </w:trPr>
      <w:tc>
        <w:tcPr>
          <w:tcW w:w="1532" w:type="dxa"/>
          <w:vMerge/>
          <w:vAlign w:val="center"/>
        </w:tcPr>
        <w:p w:rsidR="003A7820" w:rsidRPr="009407B8" w:rsidRDefault="003A7820" w:rsidP="00C974B7">
          <w:pPr>
            <w:pStyle w:val="a4"/>
            <w:jc w:val="right"/>
            <w:rPr>
              <w:rFonts w:ascii="標楷體" w:eastAsia="標楷體"/>
              <w:b/>
              <w:sz w:val="24"/>
              <w:szCs w:val="24"/>
            </w:rPr>
          </w:pPr>
        </w:p>
      </w:tc>
      <w:tc>
        <w:tcPr>
          <w:tcW w:w="1260" w:type="dxa"/>
          <w:vAlign w:val="center"/>
        </w:tcPr>
        <w:p w:rsidR="003A7820" w:rsidRPr="009407B8" w:rsidRDefault="003A7820" w:rsidP="00C974B7">
          <w:pPr>
            <w:pStyle w:val="a4"/>
            <w:jc w:val="center"/>
            <w:rPr>
              <w:rFonts w:eastAsia="標楷體" w:hint="eastAsia"/>
              <w:b/>
              <w:sz w:val="24"/>
              <w:szCs w:val="24"/>
            </w:rPr>
          </w:pPr>
          <w:r w:rsidRPr="009407B8">
            <w:rPr>
              <w:rFonts w:eastAsia="標楷體" w:hint="eastAsia"/>
              <w:b/>
              <w:sz w:val="24"/>
              <w:szCs w:val="24"/>
            </w:rPr>
            <w:t>文件編號</w:t>
          </w:r>
        </w:p>
      </w:tc>
      <w:tc>
        <w:tcPr>
          <w:tcW w:w="4200" w:type="dxa"/>
          <w:shd w:val="clear" w:color="auto" w:fill="auto"/>
          <w:vAlign w:val="center"/>
        </w:tcPr>
        <w:p w:rsidR="003A7820" w:rsidRPr="009407B8" w:rsidRDefault="006E41DD" w:rsidP="00E80851">
          <w:pPr>
            <w:pStyle w:val="a4"/>
            <w:rPr>
              <w:rFonts w:eastAsia="標楷體" w:hint="eastAsia"/>
              <w:b/>
              <w:sz w:val="24"/>
              <w:szCs w:val="24"/>
            </w:rPr>
          </w:pPr>
          <w:r w:rsidRPr="009407B8">
            <w:rPr>
              <w:rFonts w:eastAsia="標楷體"/>
              <w:b/>
              <w:sz w:val="24"/>
              <w:szCs w:val="24"/>
            </w:rPr>
            <w:t>LBR-0</w:t>
          </w:r>
          <w:r w:rsidR="00D807EC" w:rsidRPr="009407B8">
            <w:rPr>
              <w:rFonts w:eastAsia="標楷體" w:hint="eastAsia"/>
              <w:b/>
              <w:sz w:val="24"/>
              <w:szCs w:val="24"/>
            </w:rPr>
            <w:t>15</w:t>
          </w:r>
        </w:p>
      </w:tc>
      <w:tc>
        <w:tcPr>
          <w:tcW w:w="1184" w:type="dxa"/>
          <w:shd w:val="clear" w:color="auto" w:fill="auto"/>
          <w:vAlign w:val="center"/>
        </w:tcPr>
        <w:p w:rsidR="003A7820" w:rsidRPr="009407B8" w:rsidRDefault="003A7820" w:rsidP="00C974B7">
          <w:pPr>
            <w:pStyle w:val="a4"/>
            <w:jc w:val="center"/>
            <w:rPr>
              <w:rFonts w:eastAsia="標楷體" w:hint="eastAsia"/>
              <w:b/>
              <w:sz w:val="24"/>
              <w:szCs w:val="24"/>
            </w:rPr>
          </w:pPr>
          <w:r w:rsidRPr="009407B8">
            <w:rPr>
              <w:rFonts w:eastAsia="標楷體" w:hint="eastAsia"/>
              <w:b/>
              <w:sz w:val="24"/>
              <w:szCs w:val="24"/>
            </w:rPr>
            <w:t>版次</w:t>
          </w:r>
        </w:p>
      </w:tc>
      <w:tc>
        <w:tcPr>
          <w:tcW w:w="2319" w:type="dxa"/>
          <w:shd w:val="clear" w:color="auto" w:fill="auto"/>
          <w:vAlign w:val="center"/>
        </w:tcPr>
        <w:p w:rsidR="003A7820" w:rsidRPr="009407B8" w:rsidRDefault="000E3D34" w:rsidP="0015241F">
          <w:pPr>
            <w:pStyle w:val="a4"/>
            <w:jc w:val="center"/>
            <w:rPr>
              <w:rFonts w:eastAsia="標楷體" w:hint="eastAsia"/>
              <w:b/>
              <w:sz w:val="24"/>
              <w:szCs w:val="24"/>
            </w:rPr>
          </w:pPr>
          <w:r>
            <w:rPr>
              <w:rFonts w:eastAsia="標楷體" w:hint="eastAsia"/>
              <w:b/>
              <w:sz w:val="24"/>
              <w:szCs w:val="24"/>
            </w:rPr>
            <w:t>4</w:t>
          </w:r>
        </w:p>
      </w:tc>
    </w:tr>
    <w:tr w:rsidR="009407B8" w:rsidRPr="009407B8" w:rsidTr="00915732">
      <w:trPr>
        <w:trHeight w:val="390"/>
      </w:trPr>
      <w:tc>
        <w:tcPr>
          <w:tcW w:w="1532" w:type="dxa"/>
          <w:vMerge/>
          <w:vAlign w:val="center"/>
        </w:tcPr>
        <w:p w:rsidR="009407B8" w:rsidRPr="009407B8" w:rsidRDefault="009407B8" w:rsidP="00C974B7">
          <w:pPr>
            <w:pStyle w:val="a4"/>
            <w:rPr>
              <w:rFonts w:eastAsia="標楷體"/>
              <w:b/>
              <w:sz w:val="24"/>
              <w:szCs w:val="24"/>
            </w:rPr>
          </w:pPr>
        </w:p>
      </w:tc>
      <w:tc>
        <w:tcPr>
          <w:tcW w:w="1260" w:type="dxa"/>
          <w:vAlign w:val="center"/>
        </w:tcPr>
        <w:p w:rsidR="009407B8" w:rsidRPr="009407B8" w:rsidRDefault="009407B8" w:rsidP="00C974B7">
          <w:pPr>
            <w:pStyle w:val="a4"/>
            <w:jc w:val="center"/>
            <w:rPr>
              <w:rFonts w:eastAsia="標楷體" w:hint="eastAsia"/>
              <w:b/>
              <w:sz w:val="24"/>
              <w:szCs w:val="24"/>
            </w:rPr>
          </w:pPr>
          <w:r w:rsidRPr="009407B8">
            <w:rPr>
              <w:rFonts w:eastAsia="標楷體" w:hint="eastAsia"/>
              <w:b/>
              <w:sz w:val="24"/>
              <w:szCs w:val="24"/>
            </w:rPr>
            <w:t>提案單位</w:t>
          </w:r>
        </w:p>
      </w:tc>
      <w:tc>
        <w:tcPr>
          <w:tcW w:w="7703" w:type="dxa"/>
          <w:gridSpan w:val="3"/>
          <w:vAlign w:val="center"/>
        </w:tcPr>
        <w:p w:rsidR="009407B8" w:rsidRPr="009407B8" w:rsidRDefault="009407B8" w:rsidP="009407B8">
          <w:pPr>
            <w:pStyle w:val="a4"/>
            <w:rPr>
              <w:rFonts w:eastAsia="標楷體" w:hint="eastAsia"/>
              <w:b/>
              <w:sz w:val="24"/>
              <w:szCs w:val="24"/>
            </w:rPr>
          </w:pPr>
          <w:r w:rsidRPr="009407B8">
            <w:rPr>
              <w:rFonts w:eastAsia="標楷體" w:hint="eastAsia"/>
              <w:b/>
              <w:sz w:val="24"/>
              <w:szCs w:val="24"/>
            </w:rPr>
            <w:t>圖書資訊處圖書資源組</w:t>
          </w:r>
        </w:p>
      </w:tc>
    </w:tr>
  </w:tbl>
  <w:p w:rsidR="003A7820" w:rsidRDefault="003A7820" w:rsidP="00710B8E">
    <w:pPr>
      <w:pStyle w:val="a4"/>
      <w:spacing w:line="120" w:lineRule="exact"/>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820" w:rsidRDefault="003A7820">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2" type="#_x0000_t136" style="position:absolute;margin-left:0;margin-top:0;width:583.35pt;height:106.05pt;rotation:315;z-index:-251659264;mso-position-horizontal:center;mso-position-horizontal-relative:margin;mso-position-vertical:center;mso-position-vertical-relative:margin" o:allowincell="f" fillcolor="#f90" stroked="f">
          <v:fill opacity=".5"/>
          <v:textpath style="font-family:&quot;新細明體&quot;;font-size:1pt;v-text-reverse:t" string="Do not Copy"/>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5pt" o:bullet="t">
        <v:imagedata r:id="rId1" o:title=""/>
      </v:shape>
    </w:pict>
  </w:numPicBullet>
  <w:abstractNum w:abstractNumId="0" w15:restartNumberingAfterBreak="0">
    <w:nsid w:val="05EF5789"/>
    <w:multiLevelType w:val="hybridMultilevel"/>
    <w:tmpl w:val="F73E8B5A"/>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7CE1B43"/>
    <w:multiLevelType w:val="hybridMultilevel"/>
    <w:tmpl w:val="BD6EB20A"/>
    <w:lvl w:ilvl="0" w:tplc="04090003">
      <w:start w:val="1"/>
      <w:numFmt w:val="bullet"/>
      <w:lvlText w:val="o"/>
      <w:lvlJc w:val="left"/>
      <w:pPr>
        <w:tabs>
          <w:tab w:val="num" w:pos="1440"/>
        </w:tabs>
        <w:ind w:left="1440" w:hanging="360"/>
      </w:pPr>
      <w:rPr>
        <w:rFonts w:ascii="Courier New" w:hAnsi="Courier New" w:cs="Courier New"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9ED0153"/>
    <w:multiLevelType w:val="hybridMultilevel"/>
    <w:tmpl w:val="0F9C41EE"/>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BA27538"/>
    <w:multiLevelType w:val="multilevel"/>
    <w:tmpl w:val="55C260CE"/>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3"/>
      <w:numFmt w:val="decimal"/>
      <w:lvlText w:val="5.3.%3"/>
      <w:lvlJc w:val="left"/>
      <w:pPr>
        <w:tabs>
          <w:tab w:val="num" w:pos="1418"/>
        </w:tabs>
        <w:ind w:left="1418" w:hanging="567"/>
      </w:pPr>
      <w:rPr>
        <w:rFonts w:hint="eastAsia"/>
      </w:rPr>
    </w:lvl>
    <w:lvl w:ilvl="3">
      <w:start w:val="1"/>
      <w:numFmt w:val="decimal"/>
      <w:lvlText w:val="5.3.5.%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 w15:restartNumberingAfterBreak="0">
    <w:nsid w:val="0E2B338B"/>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5" w15:restartNumberingAfterBreak="0">
    <w:nsid w:val="0E7D0873"/>
    <w:multiLevelType w:val="multilevel"/>
    <w:tmpl w:val="1BDAD300"/>
    <w:lvl w:ilvl="0">
      <w:start w:val="1"/>
      <w:numFmt w:val="decimal"/>
      <w:lvlText w:val="%1"/>
      <w:lvlJc w:val="left"/>
      <w:pPr>
        <w:tabs>
          <w:tab w:val="num" w:pos="425"/>
        </w:tabs>
        <w:ind w:left="425" w:hanging="425"/>
      </w:pPr>
      <w:rPr>
        <w:rFonts w:hint="eastAsia"/>
      </w:rPr>
    </w:lvl>
    <w:lvl w:ilvl="1">
      <w:start w:val="1"/>
      <w:numFmt w:val="decimal"/>
      <w:lvlText w:val="5.3.%1"/>
      <w:lvlJc w:val="left"/>
      <w:pPr>
        <w:tabs>
          <w:tab w:val="num" w:pos="992"/>
        </w:tabs>
        <w:ind w:left="992" w:hanging="567"/>
      </w:pPr>
      <w:rPr>
        <w:rFonts w:hint="eastAsia"/>
      </w:rPr>
    </w:lvl>
    <w:lvl w:ilvl="2">
      <w:start w:val="3"/>
      <w:numFmt w:val="decimal"/>
      <w:lvlText w:val="5.3.%3"/>
      <w:lvlJc w:val="left"/>
      <w:pPr>
        <w:tabs>
          <w:tab w:val="num" w:pos="1418"/>
        </w:tabs>
        <w:ind w:left="1418" w:hanging="567"/>
      </w:pPr>
      <w:rPr>
        <w:rFonts w:hint="eastAsia"/>
      </w:rPr>
    </w:lvl>
    <w:lvl w:ilvl="3">
      <w:start w:val="1"/>
      <w:numFmt w:val="decimal"/>
      <w:lvlText w:val="5.3.1.%4"/>
      <w:lvlJc w:val="left"/>
      <w:pPr>
        <w:tabs>
          <w:tab w:val="num" w:pos="1984"/>
        </w:tabs>
        <w:ind w:left="1984" w:hanging="708"/>
      </w:pPr>
      <w:rPr>
        <w:rFonts w:hint="eastAsia"/>
      </w:rPr>
    </w:lvl>
    <w:lvl w:ilvl="4">
      <w:start w:val="1"/>
      <w:numFmt w:val="decimal"/>
      <w:lvlText w:val="5.3.1.%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15:restartNumberingAfterBreak="0">
    <w:nsid w:val="10AF3285"/>
    <w:multiLevelType w:val="multilevel"/>
    <w:tmpl w:val="D5664956"/>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15:restartNumberingAfterBreak="0">
    <w:nsid w:val="11BC18F4"/>
    <w:multiLevelType w:val="hybridMultilevel"/>
    <w:tmpl w:val="F352259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12D475E2"/>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16700BCD"/>
    <w:multiLevelType w:val="hybridMultilevel"/>
    <w:tmpl w:val="E8CEA820"/>
    <w:lvl w:ilvl="0" w:tplc="18C8F8C2">
      <w:start w:val="1"/>
      <w:numFmt w:val="upperLetter"/>
      <w:lvlText w:val="%1."/>
      <w:lvlJc w:val="left"/>
      <w:pPr>
        <w:tabs>
          <w:tab w:val="num" w:pos="2590"/>
        </w:tabs>
        <w:ind w:left="2590" w:hanging="360"/>
      </w:pPr>
      <w:rPr>
        <w:rFonts w:hint="default"/>
      </w:rPr>
    </w:lvl>
    <w:lvl w:ilvl="1" w:tplc="04090019" w:tentative="1">
      <w:start w:val="1"/>
      <w:numFmt w:val="ideographTraditional"/>
      <w:lvlText w:val="%2、"/>
      <w:lvlJc w:val="left"/>
      <w:pPr>
        <w:tabs>
          <w:tab w:val="num" w:pos="3190"/>
        </w:tabs>
        <w:ind w:left="3190" w:hanging="480"/>
      </w:pPr>
    </w:lvl>
    <w:lvl w:ilvl="2" w:tplc="0409001B" w:tentative="1">
      <w:start w:val="1"/>
      <w:numFmt w:val="lowerRoman"/>
      <w:lvlText w:val="%3."/>
      <w:lvlJc w:val="right"/>
      <w:pPr>
        <w:tabs>
          <w:tab w:val="num" w:pos="3670"/>
        </w:tabs>
        <w:ind w:left="3670" w:hanging="480"/>
      </w:pPr>
    </w:lvl>
    <w:lvl w:ilvl="3" w:tplc="0409000F" w:tentative="1">
      <w:start w:val="1"/>
      <w:numFmt w:val="decimal"/>
      <w:lvlText w:val="%4."/>
      <w:lvlJc w:val="left"/>
      <w:pPr>
        <w:tabs>
          <w:tab w:val="num" w:pos="4150"/>
        </w:tabs>
        <w:ind w:left="4150" w:hanging="480"/>
      </w:pPr>
    </w:lvl>
    <w:lvl w:ilvl="4" w:tplc="04090019" w:tentative="1">
      <w:start w:val="1"/>
      <w:numFmt w:val="ideographTraditional"/>
      <w:lvlText w:val="%5、"/>
      <w:lvlJc w:val="left"/>
      <w:pPr>
        <w:tabs>
          <w:tab w:val="num" w:pos="4630"/>
        </w:tabs>
        <w:ind w:left="4630" w:hanging="480"/>
      </w:pPr>
    </w:lvl>
    <w:lvl w:ilvl="5" w:tplc="0409001B" w:tentative="1">
      <w:start w:val="1"/>
      <w:numFmt w:val="lowerRoman"/>
      <w:lvlText w:val="%6."/>
      <w:lvlJc w:val="right"/>
      <w:pPr>
        <w:tabs>
          <w:tab w:val="num" w:pos="5110"/>
        </w:tabs>
        <w:ind w:left="5110" w:hanging="480"/>
      </w:pPr>
    </w:lvl>
    <w:lvl w:ilvl="6" w:tplc="0409000F" w:tentative="1">
      <w:start w:val="1"/>
      <w:numFmt w:val="decimal"/>
      <w:lvlText w:val="%7."/>
      <w:lvlJc w:val="left"/>
      <w:pPr>
        <w:tabs>
          <w:tab w:val="num" w:pos="5590"/>
        </w:tabs>
        <w:ind w:left="5590" w:hanging="480"/>
      </w:pPr>
    </w:lvl>
    <w:lvl w:ilvl="7" w:tplc="04090019" w:tentative="1">
      <w:start w:val="1"/>
      <w:numFmt w:val="ideographTraditional"/>
      <w:lvlText w:val="%8、"/>
      <w:lvlJc w:val="left"/>
      <w:pPr>
        <w:tabs>
          <w:tab w:val="num" w:pos="6070"/>
        </w:tabs>
        <w:ind w:left="6070" w:hanging="480"/>
      </w:pPr>
    </w:lvl>
    <w:lvl w:ilvl="8" w:tplc="0409001B" w:tentative="1">
      <w:start w:val="1"/>
      <w:numFmt w:val="lowerRoman"/>
      <w:lvlText w:val="%9."/>
      <w:lvlJc w:val="right"/>
      <w:pPr>
        <w:tabs>
          <w:tab w:val="num" w:pos="6550"/>
        </w:tabs>
        <w:ind w:left="6550" w:hanging="480"/>
      </w:pPr>
    </w:lvl>
  </w:abstractNum>
  <w:abstractNum w:abstractNumId="10" w15:restartNumberingAfterBreak="0">
    <w:nsid w:val="199E6970"/>
    <w:multiLevelType w:val="multilevel"/>
    <w:tmpl w:val="FB3CDB4A"/>
    <w:lvl w:ilvl="0">
      <w:start w:val="3"/>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15:restartNumberingAfterBreak="0">
    <w:nsid w:val="1B344D99"/>
    <w:multiLevelType w:val="singleLevel"/>
    <w:tmpl w:val="0409000F"/>
    <w:lvl w:ilvl="0">
      <w:start w:val="1"/>
      <w:numFmt w:val="decimal"/>
      <w:lvlText w:val="%1."/>
      <w:lvlJc w:val="left"/>
      <w:pPr>
        <w:tabs>
          <w:tab w:val="num" w:pos="480"/>
        </w:tabs>
        <w:ind w:left="480" w:hanging="480"/>
      </w:pPr>
    </w:lvl>
  </w:abstractNum>
  <w:abstractNum w:abstractNumId="12" w15:restartNumberingAfterBreak="0">
    <w:nsid w:val="22135B14"/>
    <w:multiLevelType w:val="hybridMultilevel"/>
    <w:tmpl w:val="ED242CD8"/>
    <w:lvl w:ilvl="0" w:tplc="EA9882EE">
      <w:start w:val="1"/>
      <w:numFmt w:val="decimal"/>
      <w:lvlText w:val="%1."/>
      <w:lvlJc w:val="left"/>
      <w:pPr>
        <w:tabs>
          <w:tab w:val="num" w:pos="360"/>
        </w:tabs>
        <w:ind w:left="360" w:hanging="360"/>
      </w:pPr>
      <w:rPr>
        <w:b/>
      </w:rPr>
    </w:lvl>
    <w:lvl w:ilvl="1" w:tplc="04090013">
      <w:start w:val="1"/>
      <w:numFmt w:val="upperRoman"/>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7A21D6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bullet"/>
      <w:lvlText w:val=""/>
      <w:lvlJc w:val="left"/>
      <w:pPr>
        <w:tabs>
          <w:tab w:val="num" w:pos="2880"/>
        </w:tabs>
        <w:ind w:left="2880" w:hanging="480"/>
      </w:pPr>
      <w:rPr>
        <w:rFonts w:ascii="Wingdings" w:hAnsi="Wingdings" w:hint="default"/>
      </w:r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4" w15:restartNumberingAfterBreak="0">
    <w:nsid w:val="2A163CDF"/>
    <w:multiLevelType w:val="multilevel"/>
    <w:tmpl w:val="2C1A5C24"/>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5" w15:restartNumberingAfterBreak="0">
    <w:nsid w:val="2AE421B4"/>
    <w:multiLevelType w:val="hybridMultilevel"/>
    <w:tmpl w:val="6636A160"/>
    <w:lvl w:ilvl="0" w:tplc="11EE36DE">
      <w:start w:val="1"/>
      <w:numFmt w:val="upperLetter"/>
      <w:lvlText w:val="%1."/>
      <w:lvlJc w:val="left"/>
      <w:pPr>
        <w:tabs>
          <w:tab w:val="num" w:pos="1211"/>
        </w:tabs>
        <w:ind w:left="1211" w:hanging="360"/>
      </w:pPr>
      <w:rPr>
        <w:rFonts w:hint="default"/>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16" w15:restartNumberingAfterBreak="0">
    <w:nsid w:val="2D17187B"/>
    <w:multiLevelType w:val="multilevel"/>
    <w:tmpl w:val="2076C4FA"/>
    <w:lvl w:ilvl="0">
      <w:start w:val="1"/>
      <w:numFmt w:val="decimal"/>
      <w:isLgl/>
      <w:lvlText w:val="%1"/>
      <w:lvlJc w:val="left"/>
      <w:pPr>
        <w:tabs>
          <w:tab w:val="num" w:pos="425"/>
        </w:tabs>
        <w:ind w:left="425" w:hanging="425"/>
      </w:pPr>
      <w:rPr>
        <w:rFonts w:hint="eastAsia"/>
      </w:rPr>
    </w:lvl>
    <w:lvl w:ilvl="1">
      <w:start w:val="1"/>
      <w:numFmt w:val="decimal"/>
      <w:lvlText w:val="3.1.%2"/>
      <w:lvlJc w:val="left"/>
      <w:pPr>
        <w:tabs>
          <w:tab w:val="num" w:pos="992"/>
        </w:tabs>
        <w:ind w:left="992" w:hanging="567"/>
      </w:pPr>
      <w:rPr>
        <w:rFonts w:hint="eastAsia"/>
      </w:rPr>
    </w:lvl>
    <w:lvl w:ilvl="2">
      <w:start w:val="3"/>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 w15:restartNumberingAfterBreak="0">
    <w:nsid w:val="3A297D96"/>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8" w15:restartNumberingAfterBreak="0">
    <w:nsid w:val="3F090282"/>
    <w:multiLevelType w:val="multilevel"/>
    <w:tmpl w:val="1F3C9FA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9" w15:restartNumberingAfterBreak="0">
    <w:nsid w:val="42242662"/>
    <w:multiLevelType w:val="multilevel"/>
    <w:tmpl w:val="1D2A298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0" w15:restartNumberingAfterBreak="0">
    <w:nsid w:val="43350765"/>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1" w15:restartNumberingAfterBreak="0">
    <w:nsid w:val="47C76373"/>
    <w:multiLevelType w:val="hybridMultilevel"/>
    <w:tmpl w:val="8CA8704E"/>
    <w:lvl w:ilvl="0" w:tplc="91446EEA">
      <w:start w:val="1"/>
      <w:numFmt w:val="decimal"/>
      <w:lvlText w:val="(%1)"/>
      <w:lvlJc w:val="left"/>
      <w:pPr>
        <w:tabs>
          <w:tab w:val="num" w:pos="1303"/>
        </w:tabs>
        <w:ind w:left="1303" w:hanging="360"/>
      </w:pPr>
      <w:rPr>
        <w:rFonts w:hint="default"/>
      </w:rPr>
    </w:lvl>
    <w:lvl w:ilvl="1" w:tplc="04090019" w:tentative="1">
      <w:start w:val="1"/>
      <w:numFmt w:val="ideographTraditional"/>
      <w:lvlText w:val="%2、"/>
      <w:lvlJc w:val="left"/>
      <w:pPr>
        <w:tabs>
          <w:tab w:val="num" w:pos="1903"/>
        </w:tabs>
        <w:ind w:left="1903" w:hanging="480"/>
      </w:pPr>
    </w:lvl>
    <w:lvl w:ilvl="2" w:tplc="0409001B" w:tentative="1">
      <w:start w:val="1"/>
      <w:numFmt w:val="lowerRoman"/>
      <w:lvlText w:val="%3."/>
      <w:lvlJc w:val="right"/>
      <w:pPr>
        <w:tabs>
          <w:tab w:val="num" w:pos="2383"/>
        </w:tabs>
        <w:ind w:left="2383" w:hanging="480"/>
      </w:pPr>
    </w:lvl>
    <w:lvl w:ilvl="3" w:tplc="0409000F" w:tentative="1">
      <w:start w:val="1"/>
      <w:numFmt w:val="decimal"/>
      <w:lvlText w:val="%4."/>
      <w:lvlJc w:val="left"/>
      <w:pPr>
        <w:tabs>
          <w:tab w:val="num" w:pos="2863"/>
        </w:tabs>
        <w:ind w:left="2863" w:hanging="480"/>
      </w:pPr>
    </w:lvl>
    <w:lvl w:ilvl="4" w:tplc="04090019" w:tentative="1">
      <w:start w:val="1"/>
      <w:numFmt w:val="ideographTraditional"/>
      <w:lvlText w:val="%5、"/>
      <w:lvlJc w:val="left"/>
      <w:pPr>
        <w:tabs>
          <w:tab w:val="num" w:pos="3343"/>
        </w:tabs>
        <w:ind w:left="3343" w:hanging="480"/>
      </w:pPr>
    </w:lvl>
    <w:lvl w:ilvl="5" w:tplc="0409001B" w:tentative="1">
      <w:start w:val="1"/>
      <w:numFmt w:val="lowerRoman"/>
      <w:lvlText w:val="%6."/>
      <w:lvlJc w:val="right"/>
      <w:pPr>
        <w:tabs>
          <w:tab w:val="num" w:pos="3823"/>
        </w:tabs>
        <w:ind w:left="3823" w:hanging="480"/>
      </w:pPr>
    </w:lvl>
    <w:lvl w:ilvl="6" w:tplc="0409000F" w:tentative="1">
      <w:start w:val="1"/>
      <w:numFmt w:val="decimal"/>
      <w:lvlText w:val="%7."/>
      <w:lvlJc w:val="left"/>
      <w:pPr>
        <w:tabs>
          <w:tab w:val="num" w:pos="4303"/>
        </w:tabs>
        <w:ind w:left="4303" w:hanging="480"/>
      </w:pPr>
    </w:lvl>
    <w:lvl w:ilvl="7" w:tplc="04090019" w:tentative="1">
      <w:start w:val="1"/>
      <w:numFmt w:val="ideographTraditional"/>
      <w:lvlText w:val="%8、"/>
      <w:lvlJc w:val="left"/>
      <w:pPr>
        <w:tabs>
          <w:tab w:val="num" w:pos="4783"/>
        </w:tabs>
        <w:ind w:left="4783" w:hanging="480"/>
      </w:pPr>
    </w:lvl>
    <w:lvl w:ilvl="8" w:tplc="0409001B" w:tentative="1">
      <w:start w:val="1"/>
      <w:numFmt w:val="lowerRoman"/>
      <w:lvlText w:val="%9."/>
      <w:lvlJc w:val="right"/>
      <w:pPr>
        <w:tabs>
          <w:tab w:val="num" w:pos="5263"/>
        </w:tabs>
        <w:ind w:left="5263" w:hanging="480"/>
      </w:pPr>
    </w:lvl>
  </w:abstractNum>
  <w:abstractNum w:abstractNumId="22" w15:restartNumberingAfterBreak="0">
    <w:nsid w:val="4A333910"/>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3" w15:restartNumberingAfterBreak="0">
    <w:nsid w:val="4B787A44"/>
    <w:multiLevelType w:val="hybridMultilevel"/>
    <w:tmpl w:val="A0DC87B2"/>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D696F4C"/>
    <w:multiLevelType w:val="multilevel"/>
    <w:tmpl w:val="63808F98"/>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1.%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5" w15:restartNumberingAfterBreak="0">
    <w:nsid w:val="50941603"/>
    <w:multiLevelType w:val="multilevel"/>
    <w:tmpl w:val="6DE462FA"/>
    <w:lvl w:ilvl="0">
      <w:start w:val="1"/>
      <w:numFmt w:val="decimal"/>
      <w:lvlText w:val="%1"/>
      <w:lvlJc w:val="left"/>
      <w:pPr>
        <w:tabs>
          <w:tab w:val="num" w:pos="425"/>
        </w:tabs>
        <w:ind w:left="425" w:hanging="425"/>
      </w:pPr>
      <w:rPr>
        <w:rFonts w:hint="eastAsia"/>
      </w:rPr>
    </w:lvl>
    <w:lvl w:ilvl="1">
      <w:start w:val="4"/>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6" w15:restartNumberingAfterBreak="0">
    <w:nsid w:val="526251CB"/>
    <w:multiLevelType w:val="multilevel"/>
    <w:tmpl w:val="A7F84C0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7"/>
      <w:numFmt w:val="decimal"/>
      <w:lvlText w:val="5.2.%3"/>
      <w:lvlJc w:val="left"/>
      <w:pPr>
        <w:tabs>
          <w:tab w:val="num" w:pos="1418"/>
        </w:tabs>
        <w:ind w:left="1418" w:hanging="567"/>
      </w:pPr>
      <w:rPr>
        <w:rFonts w:hint="eastAsia"/>
      </w:rPr>
    </w:lvl>
    <w:lvl w:ilvl="3">
      <w:start w:val="1"/>
      <w:numFmt w:val="decimal"/>
      <w:lvlText w:val="5.3.7.%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7" w15:restartNumberingAfterBreak="0">
    <w:nsid w:val="56B22253"/>
    <w:multiLevelType w:val="multilevel"/>
    <w:tmpl w:val="1B1EC57E"/>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8" w15:restartNumberingAfterBreak="0">
    <w:nsid w:val="587B3D78"/>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9" w15:restartNumberingAfterBreak="0">
    <w:nsid w:val="590A28F3"/>
    <w:multiLevelType w:val="multilevel"/>
    <w:tmpl w:val="652CDCB0"/>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260"/>
        </w:tabs>
        <w:ind w:left="1260" w:hanging="36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200"/>
        </w:tabs>
        <w:ind w:left="5200" w:hanging="1800"/>
      </w:pPr>
      <w:rPr>
        <w:rFonts w:hint="default"/>
      </w:rPr>
    </w:lvl>
  </w:abstractNum>
  <w:abstractNum w:abstractNumId="30" w15:restartNumberingAfterBreak="0">
    <w:nsid w:val="62C034A8"/>
    <w:multiLevelType w:val="multilevel"/>
    <w:tmpl w:val="1D2A298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1" w15:restartNumberingAfterBreak="0">
    <w:nsid w:val="62DD067B"/>
    <w:multiLevelType w:val="hybridMultilevel"/>
    <w:tmpl w:val="94E8F33C"/>
    <w:lvl w:ilvl="0" w:tplc="98C07DFA">
      <w:start w:val="1"/>
      <w:numFmt w:val="bullet"/>
      <w:lvlText w:val=""/>
      <w:lvlJc w:val="left"/>
      <w:pPr>
        <w:tabs>
          <w:tab w:val="num" w:pos="927"/>
        </w:tabs>
        <w:ind w:left="120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32" w15:restartNumberingAfterBreak="0">
    <w:nsid w:val="6A6A44BF"/>
    <w:multiLevelType w:val="hybridMultilevel"/>
    <w:tmpl w:val="3704215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6F3294C"/>
    <w:multiLevelType w:val="multilevel"/>
    <w:tmpl w:val="F19A413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82"/>
        </w:tabs>
        <w:ind w:left="782" w:hanging="360"/>
      </w:pPr>
      <w:rPr>
        <w:rFonts w:hint="default"/>
      </w:rPr>
    </w:lvl>
    <w:lvl w:ilvl="2">
      <w:start w:val="1"/>
      <w:numFmt w:val="decimal"/>
      <w:lvlText w:val="%1.%2.%3"/>
      <w:lvlJc w:val="left"/>
      <w:pPr>
        <w:tabs>
          <w:tab w:val="num" w:pos="1564"/>
        </w:tabs>
        <w:ind w:left="1564" w:hanging="720"/>
      </w:pPr>
      <w:rPr>
        <w:rFonts w:hint="default"/>
      </w:rPr>
    </w:lvl>
    <w:lvl w:ilvl="3">
      <w:start w:val="1"/>
      <w:numFmt w:val="decimal"/>
      <w:lvlText w:val="%1.%2.%3.%4"/>
      <w:lvlJc w:val="left"/>
      <w:pPr>
        <w:tabs>
          <w:tab w:val="num" w:pos="1986"/>
        </w:tabs>
        <w:ind w:left="1986" w:hanging="720"/>
      </w:pPr>
      <w:rPr>
        <w:rFonts w:hint="default"/>
      </w:rPr>
    </w:lvl>
    <w:lvl w:ilvl="4">
      <w:start w:val="1"/>
      <w:numFmt w:val="decimal"/>
      <w:lvlText w:val="%1.%2.%3.%4.%5"/>
      <w:lvlJc w:val="left"/>
      <w:pPr>
        <w:tabs>
          <w:tab w:val="num" w:pos="2768"/>
        </w:tabs>
        <w:ind w:left="2768" w:hanging="1080"/>
      </w:pPr>
      <w:rPr>
        <w:rFonts w:hint="default"/>
      </w:rPr>
    </w:lvl>
    <w:lvl w:ilvl="5">
      <w:start w:val="1"/>
      <w:numFmt w:val="decimal"/>
      <w:lvlText w:val="%1.%2.%3.%4.%5.%6"/>
      <w:lvlJc w:val="left"/>
      <w:pPr>
        <w:tabs>
          <w:tab w:val="num" w:pos="3190"/>
        </w:tabs>
        <w:ind w:left="3190" w:hanging="1080"/>
      </w:pPr>
      <w:rPr>
        <w:rFonts w:hint="default"/>
      </w:rPr>
    </w:lvl>
    <w:lvl w:ilvl="6">
      <w:start w:val="1"/>
      <w:numFmt w:val="decimal"/>
      <w:lvlText w:val="%1.%2.%3.%4.%5.%6.%7"/>
      <w:lvlJc w:val="left"/>
      <w:pPr>
        <w:tabs>
          <w:tab w:val="num" w:pos="3972"/>
        </w:tabs>
        <w:ind w:left="3972" w:hanging="1440"/>
      </w:pPr>
      <w:rPr>
        <w:rFonts w:hint="default"/>
      </w:rPr>
    </w:lvl>
    <w:lvl w:ilvl="7">
      <w:start w:val="1"/>
      <w:numFmt w:val="decimal"/>
      <w:lvlText w:val="%1.%2.%3.%4.%5.%6.%7.%8"/>
      <w:lvlJc w:val="left"/>
      <w:pPr>
        <w:tabs>
          <w:tab w:val="num" w:pos="4394"/>
        </w:tabs>
        <w:ind w:left="4394" w:hanging="1440"/>
      </w:pPr>
      <w:rPr>
        <w:rFonts w:hint="default"/>
      </w:rPr>
    </w:lvl>
    <w:lvl w:ilvl="8">
      <w:start w:val="1"/>
      <w:numFmt w:val="decimal"/>
      <w:lvlText w:val="%1.%2.%3.%4.%5.%6.%7.%8.%9"/>
      <w:lvlJc w:val="left"/>
      <w:pPr>
        <w:tabs>
          <w:tab w:val="num" w:pos="5176"/>
        </w:tabs>
        <w:ind w:left="5176" w:hanging="1800"/>
      </w:pPr>
      <w:rPr>
        <w:rFonts w:hint="default"/>
      </w:rPr>
    </w:lvl>
  </w:abstractNum>
  <w:abstractNum w:abstractNumId="34" w15:restartNumberingAfterBreak="0">
    <w:nsid w:val="780F1C24"/>
    <w:multiLevelType w:val="multilevel"/>
    <w:tmpl w:val="9B6024AA"/>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1.%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5" w15:restartNumberingAfterBreak="0">
    <w:nsid w:val="78A2318C"/>
    <w:multiLevelType w:val="multilevel"/>
    <w:tmpl w:val="3D74E40A"/>
    <w:lvl w:ilvl="0">
      <w:start w:val="1"/>
      <w:numFmt w:val="decimal"/>
      <w:lvlText w:val="%1"/>
      <w:lvlJc w:val="left"/>
      <w:pPr>
        <w:tabs>
          <w:tab w:val="num" w:pos="425"/>
        </w:tabs>
        <w:ind w:left="425" w:hanging="425"/>
      </w:pPr>
      <w:rPr>
        <w:rFonts w:hint="eastAsia"/>
      </w:rPr>
    </w:lvl>
    <w:lvl w:ilvl="1">
      <w:start w:val="3"/>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6" w15:restartNumberingAfterBreak="0">
    <w:nsid w:val="7D697564"/>
    <w:multiLevelType w:val="multilevel"/>
    <w:tmpl w:val="6EC4F8F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abstractNumId w:val="11"/>
  </w:num>
  <w:num w:numId="2">
    <w:abstractNumId w:val="6"/>
  </w:num>
  <w:num w:numId="3">
    <w:abstractNumId w:val="27"/>
  </w:num>
  <w:num w:numId="4">
    <w:abstractNumId w:val="18"/>
  </w:num>
  <w:num w:numId="5">
    <w:abstractNumId w:val="30"/>
  </w:num>
  <w:num w:numId="6">
    <w:abstractNumId w:val="19"/>
  </w:num>
  <w:num w:numId="7">
    <w:abstractNumId w:val="36"/>
  </w:num>
  <w:num w:numId="8">
    <w:abstractNumId w:val="24"/>
  </w:num>
  <w:num w:numId="9">
    <w:abstractNumId w:val="3"/>
  </w:num>
  <w:num w:numId="10">
    <w:abstractNumId w:val="16"/>
  </w:num>
  <w:num w:numId="11">
    <w:abstractNumId w:val="34"/>
  </w:num>
  <w:num w:numId="12">
    <w:abstractNumId w:val="14"/>
  </w:num>
  <w:num w:numId="13">
    <w:abstractNumId w:val="35"/>
  </w:num>
  <w:num w:numId="14">
    <w:abstractNumId w:val="25"/>
  </w:num>
  <w:num w:numId="15">
    <w:abstractNumId w:val="23"/>
  </w:num>
  <w:num w:numId="16">
    <w:abstractNumId w:val="8"/>
  </w:num>
  <w:num w:numId="17">
    <w:abstractNumId w:val="20"/>
  </w:num>
  <w:num w:numId="18">
    <w:abstractNumId w:val="0"/>
  </w:num>
  <w:num w:numId="19">
    <w:abstractNumId w:val="5"/>
  </w:num>
  <w:num w:numId="20">
    <w:abstractNumId w:val="13"/>
  </w:num>
  <w:num w:numId="21">
    <w:abstractNumId w:val="9"/>
  </w:num>
  <w:num w:numId="22">
    <w:abstractNumId w:val="26"/>
  </w:num>
  <w:num w:numId="23">
    <w:abstractNumId w:val="15"/>
  </w:num>
  <w:num w:numId="24">
    <w:abstractNumId w:val="12"/>
  </w:num>
  <w:num w:numId="25">
    <w:abstractNumId w:val="7"/>
  </w:num>
  <w:num w:numId="26">
    <w:abstractNumId w:val="1"/>
  </w:num>
  <w:num w:numId="27">
    <w:abstractNumId w:val="2"/>
  </w:num>
  <w:num w:numId="28">
    <w:abstractNumId w:val="32"/>
  </w:num>
  <w:num w:numId="29">
    <w:abstractNumId w:val="31"/>
  </w:num>
  <w:num w:numId="30">
    <w:abstractNumId w:val="4"/>
  </w:num>
  <w:num w:numId="31">
    <w:abstractNumId w:val="22"/>
  </w:num>
  <w:num w:numId="32">
    <w:abstractNumId w:val="28"/>
  </w:num>
  <w:num w:numId="33">
    <w:abstractNumId w:val="17"/>
  </w:num>
  <w:num w:numId="34">
    <w:abstractNumId w:val="21"/>
  </w:num>
  <w:num w:numId="35">
    <w:abstractNumId w:val="29"/>
  </w:num>
  <w:num w:numId="36">
    <w:abstractNumId w:val="33"/>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2"/>
  <w:drawingGridVerticalSpacing w:val="2"/>
  <w:displayHorizontalDrawingGridEvery w:val="0"/>
  <w:displayVerticalDrawingGridEvery w:val="2"/>
  <w:characterSpacingControl w:val="compressPunctuation"/>
  <w:hdrShapeDefaults>
    <o:shapedefaults v:ext="edit" spidmax="205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51D"/>
    <w:rsid w:val="000023B5"/>
    <w:rsid w:val="000023C5"/>
    <w:rsid w:val="0000250E"/>
    <w:rsid w:val="000055CF"/>
    <w:rsid w:val="00005BBF"/>
    <w:rsid w:val="0000765B"/>
    <w:rsid w:val="000120AB"/>
    <w:rsid w:val="00012EE2"/>
    <w:rsid w:val="000155B5"/>
    <w:rsid w:val="0001591A"/>
    <w:rsid w:val="00016B52"/>
    <w:rsid w:val="00016E9B"/>
    <w:rsid w:val="000214B0"/>
    <w:rsid w:val="000215EB"/>
    <w:rsid w:val="00021E63"/>
    <w:rsid w:val="00023A9A"/>
    <w:rsid w:val="00024653"/>
    <w:rsid w:val="00025C4C"/>
    <w:rsid w:val="000263B8"/>
    <w:rsid w:val="000263CE"/>
    <w:rsid w:val="00026B6E"/>
    <w:rsid w:val="00030A51"/>
    <w:rsid w:val="00032A8B"/>
    <w:rsid w:val="00033A25"/>
    <w:rsid w:val="00033FE4"/>
    <w:rsid w:val="00036189"/>
    <w:rsid w:val="00037005"/>
    <w:rsid w:val="00043ED9"/>
    <w:rsid w:val="00055688"/>
    <w:rsid w:val="00060B6B"/>
    <w:rsid w:val="000617A3"/>
    <w:rsid w:val="00062108"/>
    <w:rsid w:val="00065071"/>
    <w:rsid w:val="00066DEC"/>
    <w:rsid w:val="00071E16"/>
    <w:rsid w:val="00072F0D"/>
    <w:rsid w:val="000762E5"/>
    <w:rsid w:val="0007640F"/>
    <w:rsid w:val="0008062E"/>
    <w:rsid w:val="00080B82"/>
    <w:rsid w:val="000822C5"/>
    <w:rsid w:val="000845DC"/>
    <w:rsid w:val="00092061"/>
    <w:rsid w:val="00093107"/>
    <w:rsid w:val="00094A5E"/>
    <w:rsid w:val="000A14F9"/>
    <w:rsid w:val="000A407F"/>
    <w:rsid w:val="000A4761"/>
    <w:rsid w:val="000B0561"/>
    <w:rsid w:val="000B4D04"/>
    <w:rsid w:val="000B7BAE"/>
    <w:rsid w:val="000C697B"/>
    <w:rsid w:val="000C7F78"/>
    <w:rsid w:val="000D1DCC"/>
    <w:rsid w:val="000D7D0A"/>
    <w:rsid w:val="000E00F2"/>
    <w:rsid w:val="000E282E"/>
    <w:rsid w:val="000E3D34"/>
    <w:rsid w:val="000E7039"/>
    <w:rsid w:val="000F13D6"/>
    <w:rsid w:val="000F1AA2"/>
    <w:rsid w:val="000F5BEB"/>
    <w:rsid w:val="001005C6"/>
    <w:rsid w:val="00101ACD"/>
    <w:rsid w:val="00101C9E"/>
    <w:rsid w:val="00103828"/>
    <w:rsid w:val="00103A37"/>
    <w:rsid w:val="0010417F"/>
    <w:rsid w:val="001042FD"/>
    <w:rsid w:val="001057EF"/>
    <w:rsid w:val="00105DD1"/>
    <w:rsid w:val="00106083"/>
    <w:rsid w:val="00106A23"/>
    <w:rsid w:val="001102D3"/>
    <w:rsid w:val="00110CE7"/>
    <w:rsid w:val="00111AB9"/>
    <w:rsid w:val="00113F58"/>
    <w:rsid w:val="00124EB4"/>
    <w:rsid w:val="00126102"/>
    <w:rsid w:val="00127150"/>
    <w:rsid w:val="00132A55"/>
    <w:rsid w:val="00133175"/>
    <w:rsid w:val="001335C7"/>
    <w:rsid w:val="00133977"/>
    <w:rsid w:val="00134626"/>
    <w:rsid w:val="00135796"/>
    <w:rsid w:val="0014030C"/>
    <w:rsid w:val="001423E2"/>
    <w:rsid w:val="00143C73"/>
    <w:rsid w:val="00144E1A"/>
    <w:rsid w:val="00144E42"/>
    <w:rsid w:val="00145220"/>
    <w:rsid w:val="001458D7"/>
    <w:rsid w:val="00147B86"/>
    <w:rsid w:val="0015153E"/>
    <w:rsid w:val="0015241F"/>
    <w:rsid w:val="0015277D"/>
    <w:rsid w:val="0015798A"/>
    <w:rsid w:val="0016419E"/>
    <w:rsid w:val="00166AA5"/>
    <w:rsid w:val="00166E19"/>
    <w:rsid w:val="00171B45"/>
    <w:rsid w:val="00172831"/>
    <w:rsid w:val="00174A72"/>
    <w:rsid w:val="001750A5"/>
    <w:rsid w:val="00175E07"/>
    <w:rsid w:val="001768F1"/>
    <w:rsid w:val="0017723F"/>
    <w:rsid w:val="00183208"/>
    <w:rsid w:val="001835A1"/>
    <w:rsid w:val="001835B7"/>
    <w:rsid w:val="00184186"/>
    <w:rsid w:val="00184DDE"/>
    <w:rsid w:val="001870AD"/>
    <w:rsid w:val="00187AA8"/>
    <w:rsid w:val="00191ADF"/>
    <w:rsid w:val="001952FF"/>
    <w:rsid w:val="001A484D"/>
    <w:rsid w:val="001B08E2"/>
    <w:rsid w:val="001B3711"/>
    <w:rsid w:val="001B40B5"/>
    <w:rsid w:val="001B527C"/>
    <w:rsid w:val="001B79EA"/>
    <w:rsid w:val="001C3069"/>
    <w:rsid w:val="001C5B54"/>
    <w:rsid w:val="001C6485"/>
    <w:rsid w:val="001D2981"/>
    <w:rsid w:val="001D45BE"/>
    <w:rsid w:val="001D50A0"/>
    <w:rsid w:val="001D5D84"/>
    <w:rsid w:val="001D6805"/>
    <w:rsid w:val="001D7FCD"/>
    <w:rsid w:val="001E3A6D"/>
    <w:rsid w:val="001E77AE"/>
    <w:rsid w:val="001F2361"/>
    <w:rsid w:val="001F3F16"/>
    <w:rsid w:val="001F6ECD"/>
    <w:rsid w:val="001F786C"/>
    <w:rsid w:val="00200B1B"/>
    <w:rsid w:val="002047A8"/>
    <w:rsid w:val="00205287"/>
    <w:rsid w:val="0020793E"/>
    <w:rsid w:val="00212E41"/>
    <w:rsid w:val="0021377D"/>
    <w:rsid w:val="00216A53"/>
    <w:rsid w:val="002228B7"/>
    <w:rsid w:val="00223E0E"/>
    <w:rsid w:val="00224A16"/>
    <w:rsid w:val="00225295"/>
    <w:rsid w:val="0022767C"/>
    <w:rsid w:val="002355A9"/>
    <w:rsid w:val="002373A3"/>
    <w:rsid w:val="00244BE2"/>
    <w:rsid w:val="00272127"/>
    <w:rsid w:val="002732D8"/>
    <w:rsid w:val="00273649"/>
    <w:rsid w:val="0027605A"/>
    <w:rsid w:val="00283DBB"/>
    <w:rsid w:val="002854C6"/>
    <w:rsid w:val="00287DFF"/>
    <w:rsid w:val="00290093"/>
    <w:rsid w:val="0029288A"/>
    <w:rsid w:val="0029612F"/>
    <w:rsid w:val="002A4C35"/>
    <w:rsid w:val="002A7500"/>
    <w:rsid w:val="002B115C"/>
    <w:rsid w:val="002C1EB4"/>
    <w:rsid w:val="002C1FEA"/>
    <w:rsid w:val="002C476E"/>
    <w:rsid w:val="002C6B53"/>
    <w:rsid w:val="002C7CEE"/>
    <w:rsid w:val="002D04C5"/>
    <w:rsid w:val="002D2856"/>
    <w:rsid w:val="002D3307"/>
    <w:rsid w:val="002D6CD7"/>
    <w:rsid w:val="002D6E6A"/>
    <w:rsid w:val="002E07C6"/>
    <w:rsid w:val="002E3970"/>
    <w:rsid w:val="002E5ECF"/>
    <w:rsid w:val="002F0A53"/>
    <w:rsid w:val="002F1DEF"/>
    <w:rsid w:val="002F1EFB"/>
    <w:rsid w:val="002F30B5"/>
    <w:rsid w:val="002F36CF"/>
    <w:rsid w:val="00300352"/>
    <w:rsid w:val="003011EE"/>
    <w:rsid w:val="00303162"/>
    <w:rsid w:val="003106AD"/>
    <w:rsid w:val="0031209F"/>
    <w:rsid w:val="00314D9B"/>
    <w:rsid w:val="00317868"/>
    <w:rsid w:val="003202D7"/>
    <w:rsid w:val="00333313"/>
    <w:rsid w:val="00334FC8"/>
    <w:rsid w:val="00341D1D"/>
    <w:rsid w:val="003422AF"/>
    <w:rsid w:val="0034245C"/>
    <w:rsid w:val="00342D7B"/>
    <w:rsid w:val="0034314E"/>
    <w:rsid w:val="00344B8E"/>
    <w:rsid w:val="003504E6"/>
    <w:rsid w:val="00351193"/>
    <w:rsid w:val="00352931"/>
    <w:rsid w:val="00353A5C"/>
    <w:rsid w:val="00353C6E"/>
    <w:rsid w:val="00354088"/>
    <w:rsid w:val="00357553"/>
    <w:rsid w:val="00360782"/>
    <w:rsid w:val="00360839"/>
    <w:rsid w:val="00362292"/>
    <w:rsid w:val="003650DC"/>
    <w:rsid w:val="00366427"/>
    <w:rsid w:val="00366FC6"/>
    <w:rsid w:val="00367834"/>
    <w:rsid w:val="0037344B"/>
    <w:rsid w:val="00373F1D"/>
    <w:rsid w:val="00374FCC"/>
    <w:rsid w:val="0037789A"/>
    <w:rsid w:val="00382A86"/>
    <w:rsid w:val="0038456E"/>
    <w:rsid w:val="00386E64"/>
    <w:rsid w:val="00394B04"/>
    <w:rsid w:val="00395C50"/>
    <w:rsid w:val="00397953"/>
    <w:rsid w:val="003A059F"/>
    <w:rsid w:val="003A4036"/>
    <w:rsid w:val="003A4892"/>
    <w:rsid w:val="003A5405"/>
    <w:rsid w:val="003A551D"/>
    <w:rsid w:val="003A7820"/>
    <w:rsid w:val="003A7D5B"/>
    <w:rsid w:val="003B04E0"/>
    <w:rsid w:val="003B2A07"/>
    <w:rsid w:val="003B34D7"/>
    <w:rsid w:val="003B7117"/>
    <w:rsid w:val="003C2E35"/>
    <w:rsid w:val="003C3999"/>
    <w:rsid w:val="003C54C0"/>
    <w:rsid w:val="003D0279"/>
    <w:rsid w:val="003D0932"/>
    <w:rsid w:val="003D4D63"/>
    <w:rsid w:val="003D7EA8"/>
    <w:rsid w:val="003E1734"/>
    <w:rsid w:val="003E4044"/>
    <w:rsid w:val="003E5A17"/>
    <w:rsid w:val="003E676D"/>
    <w:rsid w:val="003E7D05"/>
    <w:rsid w:val="003F3A21"/>
    <w:rsid w:val="004001D7"/>
    <w:rsid w:val="00400AAF"/>
    <w:rsid w:val="00400F93"/>
    <w:rsid w:val="004014F5"/>
    <w:rsid w:val="004055D8"/>
    <w:rsid w:val="00406E9B"/>
    <w:rsid w:val="00406F05"/>
    <w:rsid w:val="00410439"/>
    <w:rsid w:val="00411E27"/>
    <w:rsid w:val="00413E68"/>
    <w:rsid w:val="00413F97"/>
    <w:rsid w:val="00414E2B"/>
    <w:rsid w:val="00420B47"/>
    <w:rsid w:val="00424DC0"/>
    <w:rsid w:val="0043690C"/>
    <w:rsid w:val="004370D7"/>
    <w:rsid w:val="00443757"/>
    <w:rsid w:val="004458D1"/>
    <w:rsid w:val="004461A6"/>
    <w:rsid w:val="00451CED"/>
    <w:rsid w:val="00451EAD"/>
    <w:rsid w:val="00452E8E"/>
    <w:rsid w:val="00454612"/>
    <w:rsid w:val="00456335"/>
    <w:rsid w:val="0046042D"/>
    <w:rsid w:val="00460A6F"/>
    <w:rsid w:val="00466E62"/>
    <w:rsid w:val="00467111"/>
    <w:rsid w:val="00473E1B"/>
    <w:rsid w:val="00473FEA"/>
    <w:rsid w:val="0048006F"/>
    <w:rsid w:val="0048192B"/>
    <w:rsid w:val="004857D8"/>
    <w:rsid w:val="00487527"/>
    <w:rsid w:val="0049008E"/>
    <w:rsid w:val="00492619"/>
    <w:rsid w:val="0049289E"/>
    <w:rsid w:val="004934CE"/>
    <w:rsid w:val="004A06F4"/>
    <w:rsid w:val="004A3960"/>
    <w:rsid w:val="004B2DD3"/>
    <w:rsid w:val="004B37CB"/>
    <w:rsid w:val="004B6914"/>
    <w:rsid w:val="004C1B3F"/>
    <w:rsid w:val="004C5339"/>
    <w:rsid w:val="004C6CDF"/>
    <w:rsid w:val="004D3ED0"/>
    <w:rsid w:val="004D65A6"/>
    <w:rsid w:val="004D6C18"/>
    <w:rsid w:val="004D6E73"/>
    <w:rsid w:val="004D75D3"/>
    <w:rsid w:val="004E361E"/>
    <w:rsid w:val="004E75D1"/>
    <w:rsid w:val="004F1481"/>
    <w:rsid w:val="004F3E65"/>
    <w:rsid w:val="004F4663"/>
    <w:rsid w:val="00501CE6"/>
    <w:rsid w:val="005023F2"/>
    <w:rsid w:val="005038ED"/>
    <w:rsid w:val="005108F7"/>
    <w:rsid w:val="00512137"/>
    <w:rsid w:val="0052281C"/>
    <w:rsid w:val="00523060"/>
    <w:rsid w:val="00524288"/>
    <w:rsid w:val="005246D5"/>
    <w:rsid w:val="00527883"/>
    <w:rsid w:val="005329B1"/>
    <w:rsid w:val="00533426"/>
    <w:rsid w:val="0053772F"/>
    <w:rsid w:val="005379E9"/>
    <w:rsid w:val="00540C37"/>
    <w:rsid w:val="00545B89"/>
    <w:rsid w:val="00545EA2"/>
    <w:rsid w:val="005466AD"/>
    <w:rsid w:val="005473F8"/>
    <w:rsid w:val="00550E10"/>
    <w:rsid w:val="0055339B"/>
    <w:rsid w:val="00554065"/>
    <w:rsid w:val="005563D8"/>
    <w:rsid w:val="0056153E"/>
    <w:rsid w:val="005632C5"/>
    <w:rsid w:val="005660F0"/>
    <w:rsid w:val="00576026"/>
    <w:rsid w:val="0057736B"/>
    <w:rsid w:val="00580518"/>
    <w:rsid w:val="00582072"/>
    <w:rsid w:val="0058258A"/>
    <w:rsid w:val="00586A70"/>
    <w:rsid w:val="00586C94"/>
    <w:rsid w:val="00592CEE"/>
    <w:rsid w:val="0059536C"/>
    <w:rsid w:val="005A54E0"/>
    <w:rsid w:val="005B09A6"/>
    <w:rsid w:val="005B147B"/>
    <w:rsid w:val="005B20B9"/>
    <w:rsid w:val="005B3746"/>
    <w:rsid w:val="005B379D"/>
    <w:rsid w:val="005B7536"/>
    <w:rsid w:val="005C0124"/>
    <w:rsid w:val="005C0821"/>
    <w:rsid w:val="005C21FE"/>
    <w:rsid w:val="005C7CFD"/>
    <w:rsid w:val="005D5337"/>
    <w:rsid w:val="005D75E2"/>
    <w:rsid w:val="005E2922"/>
    <w:rsid w:val="005E2BFB"/>
    <w:rsid w:val="005E4B4B"/>
    <w:rsid w:val="005F2E16"/>
    <w:rsid w:val="005F2F92"/>
    <w:rsid w:val="00600283"/>
    <w:rsid w:val="00600963"/>
    <w:rsid w:val="00603469"/>
    <w:rsid w:val="00606E92"/>
    <w:rsid w:val="0061173F"/>
    <w:rsid w:val="00615759"/>
    <w:rsid w:val="00620C51"/>
    <w:rsid w:val="00623616"/>
    <w:rsid w:val="0062454F"/>
    <w:rsid w:val="00626D43"/>
    <w:rsid w:val="00631B31"/>
    <w:rsid w:val="0063279D"/>
    <w:rsid w:val="00632DAA"/>
    <w:rsid w:val="00635211"/>
    <w:rsid w:val="006369B8"/>
    <w:rsid w:val="00641C38"/>
    <w:rsid w:val="00641EF6"/>
    <w:rsid w:val="006437A7"/>
    <w:rsid w:val="00643E94"/>
    <w:rsid w:val="00644AA5"/>
    <w:rsid w:val="00644B11"/>
    <w:rsid w:val="00650710"/>
    <w:rsid w:val="00650E85"/>
    <w:rsid w:val="00653F6E"/>
    <w:rsid w:val="006548B2"/>
    <w:rsid w:val="006550FC"/>
    <w:rsid w:val="0065554B"/>
    <w:rsid w:val="00657E87"/>
    <w:rsid w:val="006625D3"/>
    <w:rsid w:val="0066481C"/>
    <w:rsid w:val="0066692A"/>
    <w:rsid w:val="00670462"/>
    <w:rsid w:val="006731B6"/>
    <w:rsid w:val="00674622"/>
    <w:rsid w:val="00676123"/>
    <w:rsid w:val="0067631A"/>
    <w:rsid w:val="00677E72"/>
    <w:rsid w:val="00680EFA"/>
    <w:rsid w:val="00684255"/>
    <w:rsid w:val="00684BF3"/>
    <w:rsid w:val="00684E4D"/>
    <w:rsid w:val="00684E9B"/>
    <w:rsid w:val="00687EA8"/>
    <w:rsid w:val="006935C2"/>
    <w:rsid w:val="006954AD"/>
    <w:rsid w:val="00695970"/>
    <w:rsid w:val="00697814"/>
    <w:rsid w:val="006A36B0"/>
    <w:rsid w:val="006A78F5"/>
    <w:rsid w:val="006B1759"/>
    <w:rsid w:val="006B2706"/>
    <w:rsid w:val="006B41BF"/>
    <w:rsid w:val="006B48DA"/>
    <w:rsid w:val="006B5DBA"/>
    <w:rsid w:val="006B63E2"/>
    <w:rsid w:val="006C1BAB"/>
    <w:rsid w:val="006C31A7"/>
    <w:rsid w:val="006C7543"/>
    <w:rsid w:val="006D708D"/>
    <w:rsid w:val="006E2115"/>
    <w:rsid w:val="006E31A8"/>
    <w:rsid w:val="006E41DD"/>
    <w:rsid w:val="006F4298"/>
    <w:rsid w:val="006F4482"/>
    <w:rsid w:val="007004D1"/>
    <w:rsid w:val="00702AF0"/>
    <w:rsid w:val="007040C3"/>
    <w:rsid w:val="00705A53"/>
    <w:rsid w:val="00710B8E"/>
    <w:rsid w:val="00711918"/>
    <w:rsid w:val="00711D39"/>
    <w:rsid w:val="00715648"/>
    <w:rsid w:val="0071625B"/>
    <w:rsid w:val="007178BE"/>
    <w:rsid w:val="0072116D"/>
    <w:rsid w:val="007312F7"/>
    <w:rsid w:val="0073565C"/>
    <w:rsid w:val="007364DF"/>
    <w:rsid w:val="00743451"/>
    <w:rsid w:val="00743729"/>
    <w:rsid w:val="00743797"/>
    <w:rsid w:val="00747466"/>
    <w:rsid w:val="00751845"/>
    <w:rsid w:val="00751D66"/>
    <w:rsid w:val="0075233A"/>
    <w:rsid w:val="00753CDE"/>
    <w:rsid w:val="00754E31"/>
    <w:rsid w:val="00755DA0"/>
    <w:rsid w:val="00756AFC"/>
    <w:rsid w:val="00761DB4"/>
    <w:rsid w:val="0076308F"/>
    <w:rsid w:val="007659F1"/>
    <w:rsid w:val="00770B03"/>
    <w:rsid w:val="00773E85"/>
    <w:rsid w:val="007742FA"/>
    <w:rsid w:val="00775D80"/>
    <w:rsid w:val="00780873"/>
    <w:rsid w:val="007813D9"/>
    <w:rsid w:val="00781CAC"/>
    <w:rsid w:val="00782CEF"/>
    <w:rsid w:val="00783B9F"/>
    <w:rsid w:val="007843B2"/>
    <w:rsid w:val="00784687"/>
    <w:rsid w:val="007908AF"/>
    <w:rsid w:val="0079257F"/>
    <w:rsid w:val="0079359D"/>
    <w:rsid w:val="00795D53"/>
    <w:rsid w:val="00797851"/>
    <w:rsid w:val="007A03E1"/>
    <w:rsid w:val="007A142E"/>
    <w:rsid w:val="007A630C"/>
    <w:rsid w:val="007B4D58"/>
    <w:rsid w:val="007B7841"/>
    <w:rsid w:val="007C407D"/>
    <w:rsid w:val="007C645E"/>
    <w:rsid w:val="007D2A26"/>
    <w:rsid w:val="007D53C6"/>
    <w:rsid w:val="007D5C9D"/>
    <w:rsid w:val="007E2A87"/>
    <w:rsid w:val="007E3E25"/>
    <w:rsid w:val="007F0464"/>
    <w:rsid w:val="007F3127"/>
    <w:rsid w:val="007F521D"/>
    <w:rsid w:val="007F63ED"/>
    <w:rsid w:val="00801E9D"/>
    <w:rsid w:val="00801EAE"/>
    <w:rsid w:val="00802B6E"/>
    <w:rsid w:val="00802E8A"/>
    <w:rsid w:val="00805B6D"/>
    <w:rsid w:val="00806474"/>
    <w:rsid w:val="00810611"/>
    <w:rsid w:val="00810ABD"/>
    <w:rsid w:val="00811EF2"/>
    <w:rsid w:val="00811FAD"/>
    <w:rsid w:val="00813B80"/>
    <w:rsid w:val="008156AE"/>
    <w:rsid w:val="00816BBD"/>
    <w:rsid w:val="008212D9"/>
    <w:rsid w:val="008233C4"/>
    <w:rsid w:val="008241A1"/>
    <w:rsid w:val="0082687C"/>
    <w:rsid w:val="00826A97"/>
    <w:rsid w:val="0083251A"/>
    <w:rsid w:val="00834044"/>
    <w:rsid w:val="00836048"/>
    <w:rsid w:val="008363B8"/>
    <w:rsid w:val="00836976"/>
    <w:rsid w:val="0084105B"/>
    <w:rsid w:val="00844305"/>
    <w:rsid w:val="00844B9A"/>
    <w:rsid w:val="0085269D"/>
    <w:rsid w:val="0085463F"/>
    <w:rsid w:val="0085690C"/>
    <w:rsid w:val="008569DB"/>
    <w:rsid w:val="0086260D"/>
    <w:rsid w:val="00863E1A"/>
    <w:rsid w:val="00864D3C"/>
    <w:rsid w:val="00864EED"/>
    <w:rsid w:val="00867335"/>
    <w:rsid w:val="00870D3D"/>
    <w:rsid w:val="0087723D"/>
    <w:rsid w:val="00877595"/>
    <w:rsid w:val="00884DA8"/>
    <w:rsid w:val="00884F34"/>
    <w:rsid w:val="008852B1"/>
    <w:rsid w:val="00892500"/>
    <w:rsid w:val="008933AC"/>
    <w:rsid w:val="0089608E"/>
    <w:rsid w:val="008966E9"/>
    <w:rsid w:val="008977CC"/>
    <w:rsid w:val="008A15FA"/>
    <w:rsid w:val="008A1D3C"/>
    <w:rsid w:val="008A7300"/>
    <w:rsid w:val="008A730F"/>
    <w:rsid w:val="008A7A1E"/>
    <w:rsid w:val="008B15B6"/>
    <w:rsid w:val="008B1B1C"/>
    <w:rsid w:val="008B35C3"/>
    <w:rsid w:val="008B45D1"/>
    <w:rsid w:val="008B4714"/>
    <w:rsid w:val="008B4D46"/>
    <w:rsid w:val="008B5DED"/>
    <w:rsid w:val="008B7CDC"/>
    <w:rsid w:val="008C2240"/>
    <w:rsid w:val="008C45D8"/>
    <w:rsid w:val="008C50CA"/>
    <w:rsid w:val="008C68EF"/>
    <w:rsid w:val="008C6E8E"/>
    <w:rsid w:val="008C6F7E"/>
    <w:rsid w:val="008C7BC0"/>
    <w:rsid w:val="008D191A"/>
    <w:rsid w:val="008D39C3"/>
    <w:rsid w:val="008D3DE2"/>
    <w:rsid w:val="008D4655"/>
    <w:rsid w:val="008D53D3"/>
    <w:rsid w:val="008D5AB5"/>
    <w:rsid w:val="008D73DC"/>
    <w:rsid w:val="008D7867"/>
    <w:rsid w:val="008E1B9B"/>
    <w:rsid w:val="008E22EA"/>
    <w:rsid w:val="008E5009"/>
    <w:rsid w:val="008E52E9"/>
    <w:rsid w:val="008F2C6E"/>
    <w:rsid w:val="008F30AF"/>
    <w:rsid w:val="008F36E2"/>
    <w:rsid w:val="008F78E0"/>
    <w:rsid w:val="00901313"/>
    <w:rsid w:val="00902038"/>
    <w:rsid w:val="00904D0A"/>
    <w:rsid w:val="00905E28"/>
    <w:rsid w:val="0090691F"/>
    <w:rsid w:val="00912EA1"/>
    <w:rsid w:val="00915732"/>
    <w:rsid w:val="009172E7"/>
    <w:rsid w:val="0092099B"/>
    <w:rsid w:val="00922054"/>
    <w:rsid w:val="00925FE3"/>
    <w:rsid w:val="009306E9"/>
    <w:rsid w:val="009326B4"/>
    <w:rsid w:val="00933A4D"/>
    <w:rsid w:val="009343F1"/>
    <w:rsid w:val="009407B8"/>
    <w:rsid w:val="00941026"/>
    <w:rsid w:val="00941214"/>
    <w:rsid w:val="00941BF0"/>
    <w:rsid w:val="00944ED5"/>
    <w:rsid w:val="009457D6"/>
    <w:rsid w:val="00950033"/>
    <w:rsid w:val="00951E10"/>
    <w:rsid w:val="00954F08"/>
    <w:rsid w:val="00961F73"/>
    <w:rsid w:val="0096357D"/>
    <w:rsid w:val="009640D6"/>
    <w:rsid w:val="00967041"/>
    <w:rsid w:val="00967BD7"/>
    <w:rsid w:val="00981FDE"/>
    <w:rsid w:val="00985D2B"/>
    <w:rsid w:val="00993DB1"/>
    <w:rsid w:val="00995645"/>
    <w:rsid w:val="00995677"/>
    <w:rsid w:val="00996E60"/>
    <w:rsid w:val="009A1596"/>
    <w:rsid w:val="009A2B78"/>
    <w:rsid w:val="009A38E7"/>
    <w:rsid w:val="009A5B9C"/>
    <w:rsid w:val="009A659B"/>
    <w:rsid w:val="009B220E"/>
    <w:rsid w:val="009B6D19"/>
    <w:rsid w:val="009C0C7B"/>
    <w:rsid w:val="009C2134"/>
    <w:rsid w:val="009C345A"/>
    <w:rsid w:val="009C519C"/>
    <w:rsid w:val="009C725A"/>
    <w:rsid w:val="009D313C"/>
    <w:rsid w:val="009D3686"/>
    <w:rsid w:val="009D3D05"/>
    <w:rsid w:val="009D474E"/>
    <w:rsid w:val="009D4C23"/>
    <w:rsid w:val="009E0301"/>
    <w:rsid w:val="009E15B5"/>
    <w:rsid w:val="009E2B8E"/>
    <w:rsid w:val="009E4D6A"/>
    <w:rsid w:val="009E6135"/>
    <w:rsid w:val="009F0586"/>
    <w:rsid w:val="009F37B9"/>
    <w:rsid w:val="00A02A60"/>
    <w:rsid w:val="00A03C86"/>
    <w:rsid w:val="00A040BF"/>
    <w:rsid w:val="00A049DD"/>
    <w:rsid w:val="00A04E7B"/>
    <w:rsid w:val="00A07B92"/>
    <w:rsid w:val="00A104D3"/>
    <w:rsid w:val="00A11D27"/>
    <w:rsid w:val="00A12754"/>
    <w:rsid w:val="00A12903"/>
    <w:rsid w:val="00A16C29"/>
    <w:rsid w:val="00A202AF"/>
    <w:rsid w:val="00A206E5"/>
    <w:rsid w:val="00A21414"/>
    <w:rsid w:val="00A2467B"/>
    <w:rsid w:val="00A277F1"/>
    <w:rsid w:val="00A27B06"/>
    <w:rsid w:val="00A317E2"/>
    <w:rsid w:val="00A31912"/>
    <w:rsid w:val="00A36122"/>
    <w:rsid w:val="00A36AED"/>
    <w:rsid w:val="00A37304"/>
    <w:rsid w:val="00A4333A"/>
    <w:rsid w:val="00A43D83"/>
    <w:rsid w:val="00A465B2"/>
    <w:rsid w:val="00A50544"/>
    <w:rsid w:val="00A55C8A"/>
    <w:rsid w:val="00A57634"/>
    <w:rsid w:val="00A62A0B"/>
    <w:rsid w:val="00A63EA7"/>
    <w:rsid w:val="00A66F4D"/>
    <w:rsid w:val="00A76B10"/>
    <w:rsid w:val="00A772BD"/>
    <w:rsid w:val="00A845E3"/>
    <w:rsid w:val="00A9276C"/>
    <w:rsid w:val="00AA1E8C"/>
    <w:rsid w:val="00AA292B"/>
    <w:rsid w:val="00AA473D"/>
    <w:rsid w:val="00AA6CF0"/>
    <w:rsid w:val="00AB121F"/>
    <w:rsid w:val="00AB2016"/>
    <w:rsid w:val="00AB2E0D"/>
    <w:rsid w:val="00AB3497"/>
    <w:rsid w:val="00AB3962"/>
    <w:rsid w:val="00AB40E6"/>
    <w:rsid w:val="00AB5B63"/>
    <w:rsid w:val="00AC1078"/>
    <w:rsid w:val="00AC1427"/>
    <w:rsid w:val="00AC34A2"/>
    <w:rsid w:val="00AC416F"/>
    <w:rsid w:val="00AC6CDB"/>
    <w:rsid w:val="00AC6DA0"/>
    <w:rsid w:val="00AC6F79"/>
    <w:rsid w:val="00AC6FFC"/>
    <w:rsid w:val="00AC72B2"/>
    <w:rsid w:val="00AC7F2C"/>
    <w:rsid w:val="00AD17E7"/>
    <w:rsid w:val="00AD6753"/>
    <w:rsid w:val="00AE0520"/>
    <w:rsid w:val="00AE2414"/>
    <w:rsid w:val="00AE3DC4"/>
    <w:rsid w:val="00AE43E6"/>
    <w:rsid w:val="00AE4787"/>
    <w:rsid w:val="00AF452D"/>
    <w:rsid w:val="00AF493D"/>
    <w:rsid w:val="00AF5ED8"/>
    <w:rsid w:val="00AF64AC"/>
    <w:rsid w:val="00AF67F3"/>
    <w:rsid w:val="00B01DE1"/>
    <w:rsid w:val="00B03064"/>
    <w:rsid w:val="00B05943"/>
    <w:rsid w:val="00B12DBB"/>
    <w:rsid w:val="00B13FE8"/>
    <w:rsid w:val="00B15629"/>
    <w:rsid w:val="00B15FEA"/>
    <w:rsid w:val="00B2213E"/>
    <w:rsid w:val="00B2393E"/>
    <w:rsid w:val="00B265DF"/>
    <w:rsid w:val="00B26E63"/>
    <w:rsid w:val="00B31B77"/>
    <w:rsid w:val="00B33102"/>
    <w:rsid w:val="00B37015"/>
    <w:rsid w:val="00B428EC"/>
    <w:rsid w:val="00B42CF6"/>
    <w:rsid w:val="00B516A2"/>
    <w:rsid w:val="00B532E1"/>
    <w:rsid w:val="00B56A89"/>
    <w:rsid w:val="00B620F2"/>
    <w:rsid w:val="00B6713B"/>
    <w:rsid w:val="00B71606"/>
    <w:rsid w:val="00B7711E"/>
    <w:rsid w:val="00B77AB5"/>
    <w:rsid w:val="00B8081F"/>
    <w:rsid w:val="00B927EB"/>
    <w:rsid w:val="00B92E76"/>
    <w:rsid w:val="00B97650"/>
    <w:rsid w:val="00BA1538"/>
    <w:rsid w:val="00BA248E"/>
    <w:rsid w:val="00BA3FB9"/>
    <w:rsid w:val="00BA548D"/>
    <w:rsid w:val="00BA5BF6"/>
    <w:rsid w:val="00BA6022"/>
    <w:rsid w:val="00BB04F7"/>
    <w:rsid w:val="00BB2A29"/>
    <w:rsid w:val="00BB69E4"/>
    <w:rsid w:val="00BB7FC9"/>
    <w:rsid w:val="00BC2D8E"/>
    <w:rsid w:val="00BC426F"/>
    <w:rsid w:val="00BC6F6C"/>
    <w:rsid w:val="00BC7183"/>
    <w:rsid w:val="00BD19F4"/>
    <w:rsid w:val="00BD5A81"/>
    <w:rsid w:val="00BD701F"/>
    <w:rsid w:val="00BE09D6"/>
    <w:rsid w:val="00BE1CD6"/>
    <w:rsid w:val="00BE22DA"/>
    <w:rsid w:val="00BE275F"/>
    <w:rsid w:val="00BE396F"/>
    <w:rsid w:val="00BE5BC1"/>
    <w:rsid w:val="00BE5D72"/>
    <w:rsid w:val="00BE7EE7"/>
    <w:rsid w:val="00BF5DCE"/>
    <w:rsid w:val="00C012BB"/>
    <w:rsid w:val="00C069C0"/>
    <w:rsid w:val="00C1355B"/>
    <w:rsid w:val="00C137F5"/>
    <w:rsid w:val="00C15E5A"/>
    <w:rsid w:val="00C1621A"/>
    <w:rsid w:val="00C210A1"/>
    <w:rsid w:val="00C228D3"/>
    <w:rsid w:val="00C22EBD"/>
    <w:rsid w:val="00C23755"/>
    <w:rsid w:val="00C23766"/>
    <w:rsid w:val="00C2435A"/>
    <w:rsid w:val="00C26251"/>
    <w:rsid w:val="00C27DD3"/>
    <w:rsid w:val="00C31DC3"/>
    <w:rsid w:val="00C337B0"/>
    <w:rsid w:val="00C34592"/>
    <w:rsid w:val="00C3635C"/>
    <w:rsid w:val="00C37079"/>
    <w:rsid w:val="00C407D4"/>
    <w:rsid w:val="00C479B2"/>
    <w:rsid w:val="00C602D5"/>
    <w:rsid w:val="00C6118F"/>
    <w:rsid w:val="00C613FD"/>
    <w:rsid w:val="00C6226B"/>
    <w:rsid w:val="00C6343E"/>
    <w:rsid w:val="00C65563"/>
    <w:rsid w:val="00C70B87"/>
    <w:rsid w:val="00C71096"/>
    <w:rsid w:val="00C71493"/>
    <w:rsid w:val="00C719A7"/>
    <w:rsid w:val="00C75ADF"/>
    <w:rsid w:val="00C770EA"/>
    <w:rsid w:val="00C80308"/>
    <w:rsid w:val="00C81C03"/>
    <w:rsid w:val="00C83791"/>
    <w:rsid w:val="00C87161"/>
    <w:rsid w:val="00C90B4C"/>
    <w:rsid w:val="00C93892"/>
    <w:rsid w:val="00C942B3"/>
    <w:rsid w:val="00C943E2"/>
    <w:rsid w:val="00C954C4"/>
    <w:rsid w:val="00C9667A"/>
    <w:rsid w:val="00C974B7"/>
    <w:rsid w:val="00CA076B"/>
    <w:rsid w:val="00CA2C09"/>
    <w:rsid w:val="00CA4DFB"/>
    <w:rsid w:val="00CB08A9"/>
    <w:rsid w:val="00CB0BDE"/>
    <w:rsid w:val="00CB1C0B"/>
    <w:rsid w:val="00CB5B50"/>
    <w:rsid w:val="00CB730E"/>
    <w:rsid w:val="00CC12F6"/>
    <w:rsid w:val="00CC1626"/>
    <w:rsid w:val="00CC293E"/>
    <w:rsid w:val="00CC33A6"/>
    <w:rsid w:val="00CD574A"/>
    <w:rsid w:val="00CE1609"/>
    <w:rsid w:val="00CE1D2F"/>
    <w:rsid w:val="00CE202E"/>
    <w:rsid w:val="00CE5FC0"/>
    <w:rsid w:val="00CE64E2"/>
    <w:rsid w:val="00CE7CA4"/>
    <w:rsid w:val="00CF0746"/>
    <w:rsid w:val="00CF1FF2"/>
    <w:rsid w:val="00CF617D"/>
    <w:rsid w:val="00D06B08"/>
    <w:rsid w:val="00D11BF4"/>
    <w:rsid w:val="00D2258F"/>
    <w:rsid w:val="00D23981"/>
    <w:rsid w:val="00D241E8"/>
    <w:rsid w:val="00D27DFE"/>
    <w:rsid w:val="00D37336"/>
    <w:rsid w:val="00D40B21"/>
    <w:rsid w:val="00D477C5"/>
    <w:rsid w:val="00D51997"/>
    <w:rsid w:val="00D552F2"/>
    <w:rsid w:val="00D5737A"/>
    <w:rsid w:val="00D63B68"/>
    <w:rsid w:val="00D63B96"/>
    <w:rsid w:val="00D64502"/>
    <w:rsid w:val="00D70EC7"/>
    <w:rsid w:val="00D733E4"/>
    <w:rsid w:val="00D73FDF"/>
    <w:rsid w:val="00D744AF"/>
    <w:rsid w:val="00D751ED"/>
    <w:rsid w:val="00D76599"/>
    <w:rsid w:val="00D807EC"/>
    <w:rsid w:val="00D82217"/>
    <w:rsid w:val="00D83D47"/>
    <w:rsid w:val="00D92B22"/>
    <w:rsid w:val="00D93D19"/>
    <w:rsid w:val="00D93EDB"/>
    <w:rsid w:val="00DA4FA4"/>
    <w:rsid w:val="00DA5E6C"/>
    <w:rsid w:val="00DB5A05"/>
    <w:rsid w:val="00DC0776"/>
    <w:rsid w:val="00DC12AA"/>
    <w:rsid w:val="00DC19EF"/>
    <w:rsid w:val="00DC3587"/>
    <w:rsid w:val="00DC3C07"/>
    <w:rsid w:val="00DC4283"/>
    <w:rsid w:val="00DC48D6"/>
    <w:rsid w:val="00DC7F71"/>
    <w:rsid w:val="00DD1EE1"/>
    <w:rsid w:val="00DD2DB0"/>
    <w:rsid w:val="00DD31B1"/>
    <w:rsid w:val="00DD78E2"/>
    <w:rsid w:val="00DE34D2"/>
    <w:rsid w:val="00DE3997"/>
    <w:rsid w:val="00DE64AD"/>
    <w:rsid w:val="00DE6C61"/>
    <w:rsid w:val="00DE7631"/>
    <w:rsid w:val="00DF1543"/>
    <w:rsid w:val="00DF340F"/>
    <w:rsid w:val="00DF390F"/>
    <w:rsid w:val="00DF3A13"/>
    <w:rsid w:val="00DF73CE"/>
    <w:rsid w:val="00E01D07"/>
    <w:rsid w:val="00E039C9"/>
    <w:rsid w:val="00E04CEC"/>
    <w:rsid w:val="00E05CC9"/>
    <w:rsid w:val="00E11BF5"/>
    <w:rsid w:val="00E14E4E"/>
    <w:rsid w:val="00E16A5B"/>
    <w:rsid w:val="00E237C8"/>
    <w:rsid w:val="00E41611"/>
    <w:rsid w:val="00E42B21"/>
    <w:rsid w:val="00E45888"/>
    <w:rsid w:val="00E55266"/>
    <w:rsid w:val="00E55ECD"/>
    <w:rsid w:val="00E650E7"/>
    <w:rsid w:val="00E670E5"/>
    <w:rsid w:val="00E76B71"/>
    <w:rsid w:val="00E806A7"/>
    <w:rsid w:val="00E80851"/>
    <w:rsid w:val="00E8250D"/>
    <w:rsid w:val="00E8460C"/>
    <w:rsid w:val="00E85374"/>
    <w:rsid w:val="00E85402"/>
    <w:rsid w:val="00E87614"/>
    <w:rsid w:val="00E878C8"/>
    <w:rsid w:val="00E87D74"/>
    <w:rsid w:val="00E920A7"/>
    <w:rsid w:val="00E953C1"/>
    <w:rsid w:val="00E95BB8"/>
    <w:rsid w:val="00E96DD8"/>
    <w:rsid w:val="00EA1509"/>
    <w:rsid w:val="00EA4D65"/>
    <w:rsid w:val="00EA74E9"/>
    <w:rsid w:val="00EA7BDA"/>
    <w:rsid w:val="00EA7D28"/>
    <w:rsid w:val="00EB128B"/>
    <w:rsid w:val="00EB45FC"/>
    <w:rsid w:val="00EB5142"/>
    <w:rsid w:val="00EB5230"/>
    <w:rsid w:val="00EB5B34"/>
    <w:rsid w:val="00EB5B3F"/>
    <w:rsid w:val="00EB7665"/>
    <w:rsid w:val="00EC0D90"/>
    <w:rsid w:val="00EC3E9C"/>
    <w:rsid w:val="00EC5EA4"/>
    <w:rsid w:val="00ED2852"/>
    <w:rsid w:val="00ED56B1"/>
    <w:rsid w:val="00EE001B"/>
    <w:rsid w:val="00EE1979"/>
    <w:rsid w:val="00EE4035"/>
    <w:rsid w:val="00EE4F59"/>
    <w:rsid w:val="00EF15A1"/>
    <w:rsid w:val="00EF28AF"/>
    <w:rsid w:val="00F015ED"/>
    <w:rsid w:val="00F01AA7"/>
    <w:rsid w:val="00F02A1E"/>
    <w:rsid w:val="00F06093"/>
    <w:rsid w:val="00F1322B"/>
    <w:rsid w:val="00F13DBC"/>
    <w:rsid w:val="00F154F8"/>
    <w:rsid w:val="00F2266A"/>
    <w:rsid w:val="00F23EE5"/>
    <w:rsid w:val="00F251FD"/>
    <w:rsid w:val="00F26215"/>
    <w:rsid w:val="00F26E02"/>
    <w:rsid w:val="00F27E89"/>
    <w:rsid w:val="00F318ED"/>
    <w:rsid w:val="00F3311B"/>
    <w:rsid w:val="00F433C9"/>
    <w:rsid w:val="00F45E62"/>
    <w:rsid w:val="00F470C0"/>
    <w:rsid w:val="00F47B72"/>
    <w:rsid w:val="00F50FF4"/>
    <w:rsid w:val="00F51E51"/>
    <w:rsid w:val="00F565D8"/>
    <w:rsid w:val="00F57BF6"/>
    <w:rsid w:val="00F61521"/>
    <w:rsid w:val="00F631FD"/>
    <w:rsid w:val="00F64560"/>
    <w:rsid w:val="00F6513B"/>
    <w:rsid w:val="00F67137"/>
    <w:rsid w:val="00F7138F"/>
    <w:rsid w:val="00F72E69"/>
    <w:rsid w:val="00F738D3"/>
    <w:rsid w:val="00F74DF0"/>
    <w:rsid w:val="00F75AD9"/>
    <w:rsid w:val="00F75D3B"/>
    <w:rsid w:val="00F81318"/>
    <w:rsid w:val="00F8172F"/>
    <w:rsid w:val="00F81814"/>
    <w:rsid w:val="00F8236F"/>
    <w:rsid w:val="00F85835"/>
    <w:rsid w:val="00F87AC6"/>
    <w:rsid w:val="00F87DE0"/>
    <w:rsid w:val="00F94E48"/>
    <w:rsid w:val="00F97230"/>
    <w:rsid w:val="00F97C29"/>
    <w:rsid w:val="00FA044F"/>
    <w:rsid w:val="00FA0D50"/>
    <w:rsid w:val="00FA6B16"/>
    <w:rsid w:val="00FA76DA"/>
    <w:rsid w:val="00FB1B2C"/>
    <w:rsid w:val="00FB2C58"/>
    <w:rsid w:val="00FB563C"/>
    <w:rsid w:val="00FB6AFD"/>
    <w:rsid w:val="00FC139B"/>
    <w:rsid w:val="00FC2D7E"/>
    <w:rsid w:val="00FC36AE"/>
    <w:rsid w:val="00FC3BAA"/>
    <w:rsid w:val="00FC5157"/>
    <w:rsid w:val="00FC6333"/>
    <w:rsid w:val="00FD1D1B"/>
    <w:rsid w:val="00FD2255"/>
    <w:rsid w:val="00FD7241"/>
    <w:rsid w:val="00FE0240"/>
    <w:rsid w:val="00FE5148"/>
    <w:rsid w:val="00FE58CC"/>
    <w:rsid w:val="00FE5C2C"/>
    <w:rsid w:val="00FF3E48"/>
    <w:rsid w:val="00FF7D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1">
    <w:name w:val="heading 1"/>
    <w:basedOn w:val="a"/>
    <w:next w:val="a"/>
    <w:qFormat/>
    <w:pPr>
      <w:keepNext/>
      <w:jc w:val="center"/>
      <w:outlineLvl w:val="0"/>
    </w:pPr>
    <w:rPr>
      <w:sz w:val="28"/>
    </w:rPr>
  </w:style>
  <w:style w:type="paragraph" w:styleId="2">
    <w:name w:val="heading 2"/>
    <w:basedOn w:val="a"/>
    <w:next w:val="a"/>
    <w:qFormat/>
    <w:pPr>
      <w:keepNext/>
      <w:spacing w:line="720" w:lineRule="auto"/>
      <w:outlineLvl w:val="1"/>
    </w:pPr>
    <w:rPr>
      <w:rFonts w:ascii="Arial" w:hAnsi="Arial"/>
      <w:b/>
      <w:bCs/>
      <w:sz w:val="48"/>
      <w:szCs w:val="48"/>
    </w:rPr>
  </w:style>
  <w:style w:type="paragraph" w:styleId="3">
    <w:name w:val="heading 3"/>
    <w:basedOn w:val="a"/>
    <w:next w:val="a"/>
    <w:qFormat/>
    <w:pPr>
      <w:keepNext/>
      <w:outlineLvl w:val="2"/>
    </w:pPr>
    <w:rPr>
      <w:sz w:val="40"/>
    </w:rPr>
  </w:style>
  <w:style w:type="paragraph" w:styleId="9">
    <w:name w:val="heading 9"/>
    <w:basedOn w:val="a"/>
    <w:next w:val="a0"/>
    <w:qFormat/>
    <w:pPr>
      <w:keepNext/>
      <w:adjustRightInd w:val="0"/>
      <w:jc w:val="center"/>
      <w:textAlignment w:val="baseline"/>
      <w:outlineLvl w:val="8"/>
    </w:pPr>
    <w:rPr>
      <w:rFonts w:eastAsia="超研澤粗隸"/>
      <w:b/>
      <w:kern w:val="0"/>
      <w:szCs w:val="20"/>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0">
    <w:name w:val="Normal Indent"/>
    <w:basedOn w:val="a"/>
    <w:pPr>
      <w:ind w:leftChars="200" w:left="480"/>
    </w:pPr>
  </w:style>
  <w:style w:type="paragraph" w:styleId="a4">
    <w:name w:val="header"/>
    <w:basedOn w:val="a"/>
    <w:pPr>
      <w:tabs>
        <w:tab w:val="center" w:pos="4153"/>
        <w:tab w:val="right" w:pos="8306"/>
      </w:tabs>
      <w:snapToGrid w:val="0"/>
    </w:pPr>
    <w:rPr>
      <w:sz w:val="20"/>
      <w:szCs w:val="20"/>
    </w:rPr>
  </w:style>
  <w:style w:type="paragraph" w:styleId="a5">
    <w:name w:val="footer"/>
    <w:basedOn w:val="a"/>
    <w:pPr>
      <w:tabs>
        <w:tab w:val="center" w:pos="4153"/>
        <w:tab w:val="right" w:pos="8306"/>
      </w:tabs>
      <w:snapToGrid w:val="0"/>
    </w:pPr>
    <w:rPr>
      <w:sz w:val="20"/>
      <w:szCs w:val="20"/>
    </w:rPr>
  </w:style>
  <w:style w:type="character" w:styleId="a6">
    <w:name w:val="page number"/>
    <w:basedOn w:val="a1"/>
  </w:style>
  <w:style w:type="paragraph" w:styleId="a7">
    <w:name w:val="annotation text"/>
    <w:basedOn w:val="a"/>
    <w:semiHidden/>
    <w:rPr>
      <w:szCs w:val="20"/>
    </w:rPr>
  </w:style>
  <w:style w:type="paragraph" w:styleId="a8">
    <w:name w:val="Body Text Indent"/>
    <w:basedOn w:val="a"/>
    <w:pPr>
      <w:ind w:left="425"/>
    </w:pPr>
    <w:rPr>
      <w:rFonts w:eastAsia="標楷體"/>
    </w:rPr>
  </w:style>
  <w:style w:type="paragraph" w:styleId="20">
    <w:name w:val="Body Text Indent 2"/>
    <w:basedOn w:val="a"/>
    <w:pPr>
      <w:ind w:left="425" w:firstLineChars="547" w:firstLine="1313"/>
    </w:pPr>
    <w:rPr>
      <w:rFonts w:eastAsia="標楷體"/>
    </w:rPr>
  </w:style>
  <w:style w:type="paragraph" w:styleId="30">
    <w:name w:val="Body Text Indent 3"/>
    <w:basedOn w:val="a"/>
    <w:pPr>
      <w:ind w:leftChars="737" w:left="1769" w:firstLineChars="12" w:firstLine="29"/>
    </w:pPr>
    <w:rPr>
      <w:rFonts w:eastAsia="標楷體"/>
    </w:rPr>
  </w:style>
  <w:style w:type="paragraph" w:styleId="a9">
    <w:name w:val="Balloon Text"/>
    <w:basedOn w:val="a"/>
    <w:semiHidden/>
    <w:rsid w:val="00F1322B"/>
    <w:rPr>
      <w:rFonts w:ascii="Arial" w:hAnsi="Arial"/>
      <w:sz w:val="18"/>
      <w:szCs w:val="18"/>
    </w:rPr>
  </w:style>
  <w:style w:type="table" w:styleId="aa">
    <w:name w:val="Table Grid"/>
    <w:basedOn w:val="a2"/>
    <w:rsid w:val="0057736B"/>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rsid w:val="0057736B"/>
    <w:pPr>
      <w:spacing w:after="120"/>
    </w:pPr>
  </w:style>
  <w:style w:type="character" w:styleId="ac">
    <w:name w:val="Hyperlink"/>
    <w:rsid w:val="0057736B"/>
    <w:rPr>
      <w:color w:val="0000FF"/>
      <w:u w:val="single"/>
    </w:rPr>
  </w:style>
  <w:style w:type="paragraph" w:customStyle="1" w:styleId="LegalNotice">
    <w:name w:val="Legal Notice"/>
    <w:basedOn w:val="ad"/>
    <w:rsid w:val="0057736B"/>
    <w:pPr>
      <w:widowControl/>
    </w:pPr>
    <w:rPr>
      <w:rFonts w:ascii="Times New Roman" w:eastAsia="Times New Roman" w:hAnsi="Times New Roman"/>
      <w:b/>
      <w:iCs w:val="0"/>
      <w:kern w:val="0"/>
      <w:sz w:val="20"/>
      <w:lang w:eastAsia="en-US"/>
    </w:rPr>
  </w:style>
  <w:style w:type="paragraph" w:customStyle="1" w:styleId="Revision">
    <w:name w:val="Revision"/>
    <w:basedOn w:val="ae"/>
    <w:next w:val="a"/>
    <w:rsid w:val="0057736B"/>
    <w:pPr>
      <w:widowControl/>
      <w:tabs>
        <w:tab w:val="left" w:pos="2160"/>
        <w:tab w:val="left" w:pos="3600"/>
        <w:tab w:val="left" w:pos="5760"/>
        <w:tab w:val="left" w:pos="8640"/>
      </w:tabs>
      <w:ind w:leftChars="0" w:left="245" w:hanging="245"/>
      <w:jc w:val="center"/>
    </w:pPr>
    <w:rPr>
      <w:rFonts w:ascii="Times" w:eastAsia="Times New Roman" w:hAnsi="Times"/>
      <w:b/>
      <w:noProof/>
      <w:kern w:val="0"/>
      <w:sz w:val="40"/>
      <w:lang w:eastAsia="en-US"/>
    </w:rPr>
  </w:style>
  <w:style w:type="paragraph" w:styleId="10">
    <w:name w:val="toc 1"/>
    <w:basedOn w:val="a"/>
    <w:next w:val="a"/>
    <w:autoRedefine/>
    <w:semiHidden/>
    <w:rsid w:val="0057736B"/>
    <w:pPr>
      <w:widowControl/>
      <w:spacing w:before="360"/>
      <w:ind w:right="-360"/>
    </w:pPr>
    <w:rPr>
      <w:rFonts w:cs="Arial"/>
      <w:b/>
      <w:bCs/>
      <w:caps/>
      <w:kern w:val="0"/>
      <w:sz w:val="20"/>
      <w:lang w:eastAsia="en-US"/>
    </w:rPr>
  </w:style>
  <w:style w:type="table" w:styleId="af">
    <w:name w:val="Table Professional"/>
    <w:basedOn w:val="a2"/>
    <w:rsid w:val="0057736B"/>
    <w:pPr>
      <w:ind w:left="840" w:right="-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headersm1">
    <w:name w:val="headersm1"/>
    <w:rsid w:val="0057736B"/>
    <w:rPr>
      <w:rFonts w:ascii="Arial" w:hAnsi="Arial" w:cs="Arial" w:hint="default"/>
      <w:b/>
      <w:bCs/>
      <w:strike w:val="0"/>
      <w:dstrike w:val="0"/>
      <w:color w:val="31307B"/>
      <w:sz w:val="24"/>
      <w:szCs w:val="24"/>
      <w:u w:val="none"/>
      <w:effect w:val="none"/>
    </w:rPr>
  </w:style>
  <w:style w:type="paragraph" w:styleId="21">
    <w:name w:val="toc 2"/>
    <w:basedOn w:val="a"/>
    <w:next w:val="a"/>
    <w:autoRedefine/>
    <w:semiHidden/>
    <w:rsid w:val="0057736B"/>
    <w:pPr>
      <w:widowControl/>
      <w:ind w:left="200" w:right="-360"/>
    </w:pPr>
    <w:rPr>
      <w:kern w:val="0"/>
      <w:sz w:val="20"/>
      <w:szCs w:val="20"/>
      <w:lang w:eastAsia="en-US"/>
    </w:rPr>
  </w:style>
  <w:style w:type="paragraph" w:styleId="ad">
    <w:name w:val="Subtitle"/>
    <w:basedOn w:val="a"/>
    <w:qFormat/>
    <w:rsid w:val="0057736B"/>
    <w:pPr>
      <w:spacing w:after="60"/>
      <w:jc w:val="center"/>
      <w:outlineLvl w:val="1"/>
    </w:pPr>
    <w:rPr>
      <w:rFonts w:ascii="Arial" w:hAnsi="Arial" w:cs="Arial"/>
      <w:i/>
      <w:iCs/>
    </w:rPr>
  </w:style>
  <w:style w:type="paragraph" w:styleId="ae">
    <w:name w:val="table of authorities"/>
    <w:basedOn w:val="a"/>
    <w:next w:val="a"/>
    <w:semiHidden/>
    <w:rsid w:val="0057736B"/>
    <w:pPr>
      <w:ind w:leftChars="200" w:left="480"/>
    </w:pPr>
  </w:style>
  <w:style w:type="paragraph" w:styleId="af0">
    <w:name w:val="Date"/>
    <w:basedOn w:val="a"/>
    <w:next w:val="a"/>
    <w:rsid w:val="00366FC6"/>
    <w:pPr>
      <w:jc w:val="right"/>
    </w:pPr>
  </w:style>
  <w:style w:type="character" w:styleId="af1">
    <w:name w:val="Intense Emphasis"/>
    <w:uiPriority w:val="21"/>
    <w:qFormat/>
    <w:rsid w:val="00024653"/>
    <w:rPr>
      <w:b/>
      <w:bCs/>
      <w:i/>
      <w:iCs/>
      <w:color w:val="4F81BD"/>
    </w:rPr>
  </w:style>
  <w:style w:type="paragraph" w:styleId="af2">
    <w:name w:val="Block Text"/>
    <w:basedOn w:val="a"/>
    <w:rsid w:val="007813D9"/>
    <w:pPr>
      <w:tabs>
        <w:tab w:val="left" w:pos="1920"/>
        <w:tab w:val="left" w:pos="2880"/>
        <w:tab w:val="left" w:pos="3840"/>
        <w:tab w:val="left" w:pos="4800"/>
        <w:tab w:val="left" w:pos="5760"/>
      </w:tabs>
      <w:autoSpaceDE w:val="0"/>
      <w:autoSpaceDN w:val="0"/>
      <w:adjustRightInd w:val="0"/>
      <w:spacing w:line="440" w:lineRule="atLeast"/>
      <w:ind w:leftChars="150" w:left="1440" w:right="440" w:hangingChars="450" w:hanging="1080"/>
      <w:textAlignment w:val="baseline"/>
    </w:pPr>
    <w:rPr>
      <w:rFonts w:ascii="標楷體" w:eastAsia="標楷體"/>
      <w:kern w:val="0"/>
      <w:szCs w:val="20"/>
    </w:rPr>
  </w:style>
  <w:style w:type="paragraph" w:customStyle="1" w:styleId="Default">
    <w:name w:val="Default"/>
    <w:rsid w:val="00941026"/>
    <w:pPr>
      <w:widowControl w:val="0"/>
      <w:autoSpaceDE w:val="0"/>
      <w:autoSpaceDN w:val="0"/>
      <w:adjustRightInd w:val="0"/>
    </w:pPr>
    <w:rPr>
      <w:color w:val="000000"/>
      <w:sz w:val="24"/>
      <w:szCs w:val="24"/>
    </w:rPr>
  </w:style>
  <w:style w:type="paragraph" w:styleId="Web">
    <w:name w:val="Normal (Web)"/>
    <w:basedOn w:val="a"/>
    <w:uiPriority w:val="99"/>
    <w:unhideWhenUsed/>
    <w:rsid w:val="00143C73"/>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69846">
      <w:bodyDiv w:val="1"/>
      <w:marLeft w:val="0"/>
      <w:marRight w:val="0"/>
      <w:marTop w:val="0"/>
      <w:marBottom w:val="0"/>
      <w:divBdr>
        <w:top w:val="none" w:sz="0" w:space="0" w:color="auto"/>
        <w:left w:val="none" w:sz="0" w:space="0" w:color="auto"/>
        <w:bottom w:val="none" w:sz="0" w:space="0" w:color="auto"/>
        <w:right w:val="none" w:sz="0" w:space="0" w:color="auto"/>
      </w:divBdr>
    </w:div>
    <w:div w:id="1473522941">
      <w:bodyDiv w:val="1"/>
      <w:marLeft w:val="0"/>
      <w:marRight w:val="0"/>
      <w:marTop w:val="0"/>
      <w:marBottom w:val="0"/>
      <w:divBdr>
        <w:top w:val="none" w:sz="0" w:space="0" w:color="auto"/>
        <w:left w:val="none" w:sz="0" w:space="0" w:color="auto"/>
        <w:bottom w:val="none" w:sz="0" w:space="0" w:color="auto"/>
        <w:right w:val="none" w:sz="0" w:space="0" w:color="auto"/>
      </w:divBdr>
    </w:div>
    <w:div w:id="1558977656">
      <w:bodyDiv w:val="1"/>
      <w:marLeft w:val="0"/>
      <w:marRight w:val="0"/>
      <w:marTop w:val="0"/>
      <w:marBottom w:val="0"/>
      <w:divBdr>
        <w:top w:val="none" w:sz="0" w:space="0" w:color="auto"/>
        <w:left w:val="none" w:sz="0" w:space="0" w:color="auto"/>
        <w:bottom w:val="none" w:sz="0" w:space="0" w:color="auto"/>
        <w:right w:val="none" w:sz="0" w:space="0" w:color="auto"/>
      </w:divBdr>
    </w:div>
    <w:div w:id="1569655967">
      <w:bodyDiv w:val="1"/>
      <w:marLeft w:val="0"/>
      <w:marRight w:val="0"/>
      <w:marTop w:val="0"/>
      <w:marBottom w:val="0"/>
      <w:divBdr>
        <w:top w:val="none" w:sz="0" w:space="0" w:color="auto"/>
        <w:left w:val="none" w:sz="0" w:space="0" w:color="auto"/>
        <w:bottom w:val="none" w:sz="0" w:space="0" w:color="auto"/>
        <w:right w:val="none" w:sz="0" w:space="0" w:color="auto"/>
      </w:divBdr>
    </w:div>
    <w:div w:id="1800875332">
      <w:bodyDiv w:val="1"/>
      <w:marLeft w:val="0"/>
      <w:marRight w:val="0"/>
      <w:marTop w:val="0"/>
      <w:marBottom w:val="0"/>
      <w:divBdr>
        <w:top w:val="none" w:sz="0" w:space="0" w:color="auto"/>
        <w:left w:val="none" w:sz="0" w:space="0" w:color="auto"/>
        <w:bottom w:val="none" w:sz="0" w:space="0" w:color="auto"/>
        <w:right w:val="none" w:sz="0" w:space="0" w:color="auto"/>
      </w:divBdr>
    </w:div>
    <w:div w:id="2042054023">
      <w:bodyDiv w:val="1"/>
      <w:marLeft w:val="0"/>
      <w:marRight w:val="0"/>
      <w:marTop w:val="0"/>
      <w:marBottom w:val="0"/>
      <w:divBdr>
        <w:top w:val="none" w:sz="0" w:space="0" w:color="auto"/>
        <w:left w:val="none" w:sz="0" w:space="0" w:color="auto"/>
        <w:bottom w:val="none" w:sz="0" w:space="0" w:color="auto"/>
        <w:right w:val="none" w:sz="0" w:space="0" w:color="auto"/>
      </w:divBdr>
    </w:div>
    <w:div w:id="213929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31DC3-122F-4170-AA36-B1DAD45E0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212</Words>
  <Characters>1213</Characters>
  <Application>Microsoft Office Word</Application>
  <DocSecurity>0</DocSecurity>
  <Lines>10</Lines>
  <Paragraphs>2</Paragraphs>
  <ScaleCrop>false</ScaleCrop>
  <LinksUpToDate>false</LinksUpToDate>
  <CharactersWithSpaces>1423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2022-11-21T07:16:00Z</dcterms:created>
  <dcterms:modified xsi:type="dcterms:W3CDTF">2022-11-21T07:16:00Z</dcterms:modified>
</cp:coreProperties>
</file>